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7D4E" w14:textId="1AAE3798" w:rsidR="00D05A41" w:rsidRPr="00675B88" w:rsidRDefault="007B4AFB" w:rsidP="5417C419">
      <w:pPr>
        <w:spacing w:after="40"/>
        <w:jc w:val="both"/>
        <w:rPr>
          <w:b/>
          <w:bCs/>
          <w:lang w:val="en-US"/>
        </w:rPr>
      </w:pPr>
      <w:r w:rsidRPr="00675B88">
        <w:rPr>
          <w:b/>
          <w:bCs/>
          <w:lang w:val="en-US"/>
        </w:rPr>
        <w:t>Light, modular, intelligent: SACMI metal vision systems in the spotlight at Metpack</w:t>
      </w:r>
    </w:p>
    <w:p w14:paraId="747199D4" w14:textId="77777777" w:rsidR="00675B88" w:rsidRDefault="003D4A2A" w:rsidP="00727EB1">
      <w:pPr>
        <w:spacing w:after="40"/>
        <w:jc w:val="both"/>
        <w:rPr>
          <w:i/>
          <w:iCs/>
          <w:lang w:val="en-US"/>
        </w:rPr>
      </w:pPr>
      <w:r w:rsidRPr="00675B88">
        <w:rPr>
          <w:i/>
          <w:iCs/>
          <w:lang w:val="en-US"/>
        </w:rPr>
        <w:t>A comprehensive presentation of the various ‘vision cells’, each dedicated to a specific product line, with a wealth of technological innovations to streamline management and broaden the field of application.</w:t>
      </w:r>
    </w:p>
    <w:p w14:paraId="277FEBD6" w14:textId="46D1A9F3" w:rsidR="3AE206D2" w:rsidRPr="00675B88" w:rsidRDefault="00675B88" w:rsidP="00727EB1">
      <w:pPr>
        <w:spacing w:after="4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A </w:t>
      </w:r>
      <w:r w:rsidR="003D4A2A" w:rsidRPr="00675B88">
        <w:rPr>
          <w:i/>
          <w:iCs/>
          <w:lang w:val="en-US"/>
        </w:rPr>
        <w:t>first for the fair: integration between SACMI DMD digital printing and the ECLIPSIM DECO metal sheet vision system</w:t>
      </w:r>
    </w:p>
    <w:p w14:paraId="531623B5" w14:textId="77777777" w:rsidR="00727EB1" w:rsidRPr="00675B88" w:rsidRDefault="00727EB1" w:rsidP="00727EB1">
      <w:pPr>
        <w:spacing w:after="40"/>
        <w:jc w:val="both"/>
        <w:rPr>
          <w:i/>
          <w:iCs/>
          <w:lang w:val="en-US"/>
        </w:rPr>
      </w:pPr>
    </w:p>
    <w:p w14:paraId="14BF1883" w14:textId="77777777" w:rsidR="00255BA5" w:rsidRPr="00675B88" w:rsidRDefault="00CC105D" w:rsidP="00D952E5">
      <w:pPr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Building synergies to stay ahead of market developments is what </w:t>
      </w:r>
      <w:r w:rsidRPr="00675B88">
        <w:rPr>
          <w:b/>
          <w:lang w:val="en-US"/>
        </w:rPr>
        <w:t>SACMI</w:t>
      </w:r>
      <w:r w:rsidRPr="00675B88">
        <w:rPr>
          <w:lang w:val="en-US"/>
        </w:rPr>
        <w:t xml:space="preserve"> is all about: hence our presentation, at </w:t>
      </w:r>
      <w:r w:rsidRPr="00675B88">
        <w:rPr>
          <w:b/>
          <w:lang w:val="en-US"/>
        </w:rPr>
        <w:t>Metpack 2023</w:t>
      </w:r>
      <w:r w:rsidRPr="00675B88">
        <w:rPr>
          <w:lang w:val="en-US"/>
        </w:rPr>
        <w:t xml:space="preserve"> (</w:t>
      </w:r>
      <w:r w:rsidRPr="00675B88">
        <w:rPr>
          <w:b/>
          <w:lang w:val="en-US"/>
        </w:rPr>
        <w:t>Messe Essen, 2-6 May</w:t>
      </w:r>
      <w:r w:rsidRPr="00675B88">
        <w:rPr>
          <w:lang w:val="en-US"/>
        </w:rPr>
        <w:t>), of the latest range of metal packaging vision systems.</w:t>
      </w:r>
    </w:p>
    <w:p w14:paraId="117F18C7" w14:textId="7F3003FB" w:rsidR="00255BA5" w:rsidRPr="00675B88" w:rsidRDefault="00D75B50" w:rsidP="00D952E5">
      <w:pPr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A </w:t>
      </w:r>
      <w:r w:rsidR="00675B88">
        <w:rPr>
          <w:lang w:val="en-US"/>
        </w:rPr>
        <w:t xml:space="preserve">fresh </w:t>
      </w:r>
      <w:r w:rsidRPr="00675B88">
        <w:rPr>
          <w:lang w:val="en-US"/>
        </w:rPr>
        <w:t>design philosophy built around customer needs focuses on modularity, space saving</w:t>
      </w:r>
      <w:r w:rsidR="00675B88">
        <w:rPr>
          <w:lang w:val="en-US"/>
        </w:rPr>
        <w:t>s</w:t>
      </w:r>
      <w:r w:rsidRPr="00675B88">
        <w:rPr>
          <w:lang w:val="en-US"/>
        </w:rPr>
        <w:t xml:space="preserve"> and effective systems operation. In parallel, SACMI delivers increasingly accurate controls, with dedicated systems for each specific product.</w:t>
      </w:r>
    </w:p>
    <w:p w14:paraId="1AB52C4E" w14:textId="77777777" w:rsidR="00D952E5" w:rsidRPr="00675B88" w:rsidRDefault="00D952E5" w:rsidP="00D952E5">
      <w:pPr>
        <w:spacing w:after="40"/>
        <w:jc w:val="both"/>
        <w:rPr>
          <w:sz w:val="2"/>
          <w:szCs w:val="2"/>
          <w:u w:val="single"/>
          <w:lang w:val="en-US"/>
        </w:rPr>
      </w:pPr>
    </w:p>
    <w:p w14:paraId="33717AF0" w14:textId="18CD69AF" w:rsidR="00CC105D" w:rsidRPr="00675B88" w:rsidRDefault="003D4A2A" w:rsidP="00D952E5">
      <w:pPr>
        <w:spacing w:after="40"/>
        <w:jc w:val="both"/>
        <w:rPr>
          <w:u w:val="single"/>
          <w:lang w:val="en-US"/>
        </w:rPr>
      </w:pPr>
      <w:r w:rsidRPr="00675B88">
        <w:rPr>
          <w:u w:val="single"/>
          <w:lang w:val="en-US"/>
        </w:rPr>
        <w:t>Integrating digital printing with vision inspection</w:t>
      </w:r>
    </w:p>
    <w:p w14:paraId="16CB7E39" w14:textId="3A4108D7" w:rsidR="003D4A2A" w:rsidRPr="00675B88" w:rsidRDefault="003D4A2A" w:rsidP="003D4A2A">
      <w:pPr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Key developments on show at the fair include the first solution on the market to </w:t>
      </w:r>
      <w:r w:rsidRPr="00675B88">
        <w:rPr>
          <w:b/>
          <w:lang w:val="en-US"/>
        </w:rPr>
        <w:t>integrate</w:t>
      </w:r>
      <w:r w:rsidRPr="00675B88">
        <w:rPr>
          <w:lang w:val="en-US"/>
        </w:rPr>
        <w:t xml:space="preserve"> both production </w:t>
      </w:r>
      <w:r w:rsidRPr="00675B88">
        <w:rPr>
          <w:i/>
          <w:lang w:val="en-US"/>
        </w:rPr>
        <w:t>and</w:t>
      </w:r>
      <w:r w:rsidRPr="00675B88">
        <w:rPr>
          <w:lang w:val="en-US"/>
        </w:rPr>
        <w:t xml:space="preserve"> quality control of </w:t>
      </w:r>
      <w:r w:rsidRPr="00675B88">
        <w:rPr>
          <w:b/>
          <w:lang w:val="en-US"/>
        </w:rPr>
        <w:t>digitally decorated metal sheets</w:t>
      </w:r>
      <w:r w:rsidRPr="00675B88">
        <w:rPr>
          <w:lang w:val="en-US"/>
        </w:rPr>
        <w:t>.</w:t>
      </w:r>
    </w:p>
    <w:p w14:paraId="67D6AC2A" w14:textId="7015B043" w:rsidR="008A32F8" w:rsidRPr="00675B88" w:rsidRDefault="00AD6A91" w:rsidP="003D4A2A">
      <w:pPr>
        <w:pStyle w:val="ListParagraph"/>
        <w:numPr>
          <w:ilvl w:val="0"/>
          <w:numId w:val="1"/>
        </w:numPr>
        <w:spacing w:after="40"/>
        <w:jc w:val="both"/>
        <w:rPr>
          <w:lang w:val="en-US"/>
        </w:rPr>
      </w:pPr>
      <w:r w:rsidRPr="00675B88">
        <w:rPr>
          <w:lang w:val="en-US"/>
        </w:rPr>
        <w:t>SACMI DMD is the digital alternative for decorating the metal sheets used to make packaging in food, beverage and other industries.</w:t>
      </w:r>
    </w:p>
    <w:p w14:paraId="00983295" w14:textId="1D578DD6" w:rsidR="003D4A2A" w:rsidRPr="00675B88" w:rsidRDefault="00CC105D" w:rsidP="003D4A2A">
      <w:pPr>
        <w:spacing w:after="40"/>
        <w:ind w:left="708"/>
        <w:jc w:val="both"/>
        <w:rPr>
          <w:lang w:val="en-US"/>
        </w:rPr>
      </w:pPr>
      <w:r w:rsidRPr="00675B88">
        <w:rPr>
          <w:lang w:val="en-US"/>
        </w:rPr>
        <w:t xml:space="preserve">Why go digital? Traditionally screen-printed, decoration is a vital packaging component as it enhances </w:t>
      </w:r>
      <w:r w:rsidRPr="00675B88">
        <w:rPr>
          <w:b/>
          <w:lang w:val="en-US"/>
        </w:rPr>
        <w:t>product quality</w:t>
      </w:r>
      <w:r w:rsidRPr="00675B88">
        <w:rPr>
          <w:lang w:val="en-US"/>
        </w:rPr>
        <w:t xml:space="preserve"> and </w:t>
      </w:r>
      <w:r w:rsidRPr="00675B88">
        <w:rPr>
          <w:b/>
          <w:lang w:val="en-US"/>
        </w:rPr>
        <w:t>brand recogni</w:t>
      </w:r>
      <w:r w:rsidR="00675B88">
        <w:rPr>
          <w:b/>
          <w:lang w:val="en-US"/>
        </w:rPr>
        <w:t>z</w:t>
      </w:r>
      <w:r w:rsidRPr="00675B88">
        <w:rPr>
          <w:b/>
          <w:lang w:val="en-US"/>
        </w:rPr>
        <w:t>ability</w:t>
      </w:r>
      <w:r w:rsidRPr="00675B88">
        <w:rPr>
          <w:lang w:val="en-US"/>
        </w:rPr>
        <w:t xml:space="preserve">. Hence the need for ever-increasing </w:t>
      </w:r>
      <w:r w:rsidRPr="00675B88">
        <w:rPr>
          <w:b/>
          <w:lang w:val="en-US"/>
        </w:rPr>
        <w:t>customization</w:t>
      </w:r>
      <w:r w:rsidRPr="00675B88">
        <w:rPr>
          <w:lang w:val="en-US"/>
        </w:rPr>
        <w:t xml:space="preserve"> which, in turn, </w:t>
      </w:r>
      <w:r w:rsidR="00675B88">
        <w:rPr>
          <w:lang w:val="en-US"/>
        </w:rPr>
        <w:t xml:space="preserve">has </w:t>
      </w:r>
      <w:r w:rsidRPr="00675B88">
        <w:rPr>
          <w:lang w:val="en-US"/>
        </w:rPr>
        <w:t>led to generally smaller batches, consequently reducing the efficiency of traditional decoration lines (high-speed systems that can produce more than 7,000 sheets per hour but are too rigid when small batches and fast changeovers are required).</w:t>
      </w:r>
    </w:p>
    <w:p w14:paraId="51519FCA" w14:textId="77777777" w:rsidR="00DB331B" w:rsidRPr="00675B88" w:rsidRDefault="00CC105D" w:rsidP="00DB331B">
      <w:pPr>
        <w:spacing w:after="40"/>
        <w:ind w:left="708"/>
        <w:jc w:val="both"/>
        <w:rPr>
          <w:lang w:val="en-US"/>
        </w:rPr>
      </w:pPr>
      <w:r w:rsidRPr="00675B88">
        <w:rPr>
          <w:lang w:val="en-US"/>
        </w:rPr>
        <w:t xml:space="preserve">DMD is revolutionary in two ways, Firstly, it can decorate at rates as high as </w:t>
      </w:r>
      <w:r w:rsidRPr="00675B88">
        <w:rPr>
          <w:b/>
          <w:lang w:val="en-US"/>
        </w:rPr>
        <w:t>2,500 sheets/hour</w:t>
      </w:r>
      <w:r w:rsidRPr="00675B88">
        <w:rPr>
          <w:lang w:val="en-US"/>
        </w:rPr>
        <w:t xml:space="preserve">). Secondly, it </w:t>
      </w:r>
      <w:r w:rsidRPr="00675B88">
        <w:rPr>
          <w:b/>
          <w:lang w:val="en-US"/>
        </w:rPr>
        <w:t>releases decoration from the rigidity of conventional systems</w:t>
      </w:r>
      <w:r w:rsidRPr="00675B88">
        <w:rPr>
          <w:lang w:val="en-US"/>
        </w:rPr>
        <w:t xml:space="preserve"> (size changeover times slashed, no excess stock).</w:t>
      </w:r>
    </w:p>
    <w:p w14:paraId="6AF8BFA1" w14:textId="20A480E2" w:rsidR="00CC105D" w:rsidRPr="00675B88" w:rsidRDefault="00CC105D" w:rsidP="00D952E5">
      <w:pPr>
        <w:pStyle w:val="ListParagraph"/>
        <w:numPr>
          <w:ilvl w:val="0"/>
          <w:numId w:val="1"/>
        </w:numPr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Now available with heads offering resolutions as high as </w:t>
      </w:r>
      <w:r w:rsidRPr="00675B88">
        <w:rPr>
          <w:b/>
          <w:lang w:val="en-US"/>
        </w:rPr>
        <w:t>600 dpi</w:t>
      </w:r>
      <w:r w:rsidRPr="00675B88">
        <w:rPr>
          <w:lang w:val="en-US"/>
        </w:rPr>
        <w:t xml:space="preserve">, SACMI proposes a DMD that is - for the very first time - integrated with the </w:t>
      </w:r>
      <w:r w:rsidRPr="00675B88">
        <w:rPr>
          <w:b/>
          <w:lang w:val="en-US"/>
        </w:rPr>
        <w:t>ECLIPSIM DECO</w:t>
      </w:r>
      <w:r w:rsidRPr="00675B88">
        <w:rPr>
          <w:lang w:val="en-US"/>
        </w:rPr>
        <w:t xml:space="preserve"> vision system. </w:t>
      </w:r>
      <w:r w:rsidR="00675B88">
        <w:rPr>
          <w:lang w:val="en-US"/>
        </w:rPr>
        <w:t>T</w:t>
      </w:r>
      <w:r w:rsidRPr="00675B88">
        <w:rPr>
          <w:lang w:val="en-US"/>
        </w:rPr>
        <w:t xml:space="preserve">he advantages? </w:t>
      </w:r>
      <w:r w:rsidR="004675F0" w:rsidRPr="00675B88">
        <w:rPr>
          <w:lang w:val="en-US"/>
        </w:rPr>
        <w:t>Primarily</w:t>
      </w:r>
      <w:r w:rsidRPr="00675B88">
        <w:rPr>
          <w:lang w:val="en-US"/>
        </w:rPr>
        <w:t xml:space="preserve">, with SACMI, manufacturers can count on a </w:t>
      </w:r>
      <w:r w:rsidRPr="00675B88">
        <w:rPr>
          <w:b/>
          <w:lang w:val="en-US"/>
        </w:rPr>
        <w:t>sole provider</w:t>
      </w:r>
      <w:r w:rsidRPr="00675B88">
        <w:rPr>
          <w:lang w:val="en-US"/>
        </w:rPr>
        <w:t xml:space="preserve"> who guarantees quality, reliability and worldwide assistance. Secondly, this pairing lays the foundations for </w:t>
      </w:r>
      <w:r w:rsidRPr="00675B88">
        <w:rPr>
          <w:b/>
          <w:lang w:val="en-US"/>
        </w:rPr>
        <w:t>‘smart’ line management</w:t>
      </w:r>
      <w:r w:rsidRPr="00675B88">
        <w:rPr>
          <w:lang w:val="en-US"/>
        </w:rPr>
        <w:t>, which begins with the customer's order placement and continues with proactive (and, in the future, retroactive) control of any production drifts.</w:t>
      </w:r>
    </w:p>
    <w:p w14:paraId="63DC790D" w14:textId="77777777" w:rsidR="00D952E5" w:rsidRPr="00675B88" w:rsidRDefault="00D952E5" w:rsidP="00D952E5">
      <w:pPr>
        <w:spacing w:after="40"/>
        <w:jc w:val="both"/>
        <w:rPr>
          <w:sz w:val="2"/>
          <w:szCs w:val="2"/>
          <w:u w:val="single"/>
          <w:lang w:val="en-US"/>
        </w:rPr>
      </w:pPr>
    </w:p>
    <w:p w14:paraId="1C1CC16A" w14:textId="2BAFD9E3" w:rsidR="00A36D8A" w:rsidRPr="00675B88" w:rsidRDefault="00C61328" w:rsidP="00D952E5">
      <w:pPr>
        <w:spacing w:after="40"/>
        <w:jc w:val="both"/>
        <w:rPr>
          <w:u w:val="single"/>
          <w:lang w:val="en-US"/>
        </w:rPr>
      </w:pPr>
      <w:r w:rsidRPr="00675B88">
        <w:rPr>
          <w:u w:val="single"/>
          <w:lang w:val="en-US"/>
        </w:rPr>
        <w:t>Intelligent, light, dedicated: the complete range of SACMI vision systems for metal</w:t>
      </w:r>
    </w:p>
    <w:p w14:paraId="1634C33F" w14:textId="731DD9C3" w:rsidR="00A36D8A" w:rsidRPr="00675B88" w:rsidRDefault="00A36D8A" w:rsidP="00D952E5">
      <w:pPr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SACMI provides the market’s most comprehensive range of </w:t>
      </w:r>
      <w:r w:rsidRPr="00675B88">
        <w:rPr>
          <w:b/>
          <w:lang w:val="en-US"/>
        </w:rPr>
        <w:t>metal packaging inspection systems</w:t>
      </w:r>
      <w:r w:rsidRPr="00675B88">
        <w:rPr>
          <w:lang w:val="en-US"/>
        </w:rPr>
        <w:t xml:space="preserve">. That means coated, lithographed sheets yet also caps, lids, containers and cans. All these systems share the latest-generation </w:t>
      </w:r>
      <w:r w:rsidRPr="00675B88">
        <w:rPr>
          <w:b/>
          <w:lang w:val="en-US"/>
        </w:rPr>
        <w:t>CVS</w:t>
      </w:r>
      <w:r w:rsidRPr="00675B88">
        <w:rPr>
          <w:lang w:val="en-US"/>
        </w:rPr>
        <w:t xml:space="preserve"> (</w:t>
      </w:r>
      <w:r w:rsidRPr="00675B88">
        <w:rPr>
          <w:b/>
          <w:lang w:val="en-US"/>
        </w:rPr>
        <w:t>Computer Vision Software</w:t>
      </w:r>
      <w:r w:rsidRPr="00675B88">
        <w:rPr>
          <w:lang w:val="en-US"/>
        </w:rPr>
        <w:t>) and patented solutions (</w:t>
      </w:r>
      <w:r w:rsidRPr="00675B88">
        <w:rPr>
          <w:b/>
          <w:lang w:val="en-US"/>
        </w:rPr>
        <w:t>Chrometriq</w:t>
      </w:r>
      <w:r w:rsidRPr="00675B88">
        <w:rPr>
          <w:lang w:val="en-US"/>
        </w:rPr>
        <w:t xml:space="preserve"> and </w:t>
      </w:r>
      <w:r w:rsidRPr="00675B88">
        <w:rPr>
          <w:b/>
          <w:lang w:val="en-US"/>
        </w:rPr>
        <w:t>ElioScan</w:t>
      </w:r>
      <w:r w:rsidRPr="00675B88">
        <w:rPr>
          <w:lang w:val="en-US"/>
        </w:rPr>
        <w:t>) that deliver the best reliability in the metal inspection field.</w:t>
      </w:r>
    </w:p>
    <w:p w14:paraId="78C7DE47" w14:textId="2206603D" w:rsidR="00DB331B" w:rsidRPr="00675B88" w:rsidRDefault="00C61328" w:rsidP="00D952E5">
      <w:pPr>
        <w:pStyle w:val="ListParagraph"/>
        <w:numPr>
          <w:ilvl w:val="0"/>
          <w:numId w:val="1"/>
        </w:numPr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Modular and flexible, fast and precise: SACMI has now enhanced all its systems in terms of both technology and scope. The </w:t>
      </w:r>
      <w:r w:rsidR="00675B88">
        <w:rPr>
          <w:lang w:val="en-US"/>
        </w:rPr>
        <w:t>up-to-the-minute</w:t>
      </w:r>
      <w:r w:rsidR="00675B88" w:rsidRPr="00675B88">
        <w:rPr>
          <w:lang w:val="en-US"/>
        </w:rPr>
        <w:t xml:space="preserve"> </w:t>
      </w:r>
      <w:r w:rsidRPr="00675B88">
        <w:rPr>
          <w:lang w:val="en-US"/>
        </w:rPr>
        <w:t>systems on show at the fair feature several innovations such as the</w:t>
      </w:r>
      <w:r w:rsidRPr="00675B88">
        <w:rPr>
          <w:b/>
          <w:lang w:val="en-US"/>
        </w:rPr>
        <w:t xml:space="preserve"> lighter, more compact architecture of the electrical panel</w:t>
      </w:r>
      <w:r w:rsidRPr="00675B88">
        <w:rPr>
          <w:lang w:val="en-US"/>
        </w:rPr>
        <w:t xml:space="preserve">. SACMI also presents </w:t>
      </w:r>
      <w:r w:rsidRPr="00675B88">
        <w:rPr>
          <w:b/>
          <w:lang w:val="en-US"/>
        </w:rPr>
        <w:t>MetalSight</w:t>
      </w:r>
      <w:r w:rsidRPr="00675B88">
        <w:rPr>
          <w:lang w:val="en-US"/>
        </w:rPr>
        <w:t xml:space="preserve">, the new all-in-one platform that </w:t>
      </w:r>
      <w:r w:rsidR="00675B88">
        <w:rPr>
          <w:lang w:val="en-US"/>
        </w:rPr>
        <w:t>summarizes</w:t>
      </w:r>
      <w:r w:rsidR="00675B88" w:rsidRPr="00675B88">
        <w:rPr>
          <w:lang w:val="en-US"/>
        </w:rPr>
        <w:t xml:space="preserve"> </w:t>
      </w:r>
      <w:r w:rsidRPr="00675B88">
        <w:rPr>
          <w:lang w:val="en-US"/>
        </w:rPr>
        <w:t>the SACMI approach to vision systems for metal... an approach that begins with the customers’ needs.</w:t>
      </w:r>
    </w:p>
    <w:p w14:paraId="7CD1744E" w14:textId="1CBAB636" w:rsidR="00C61328" w:rsidRPr="00675B88" w:rsidRDefault="00C61328" w:rsidP="00DB331B">
      <w:pPr>
        <w:pStyle w:val="ListParagraph"/>
        <w:spacing w:after="40"/>
        <w:jc w:val="both"/>
        <w:rPr>
          <w:lang w:val="en-US"/>
        </w:rPr>
      </w:pPr>
      <w:r w:rsidRPr="00675B88">
        <w:rPr>
          <w:lang w:val="en-US"/>
        </w:rPr>
        <w:t xml:space="preserve">Metpack visitors will have a </w:t>
      </w:r>
      <w:r w:rsidR="00675B88">
        <w:rPr>
          <w:lang w:val="en-US"/>
        </w:rPr>
        <w:t xml:space="preserve">unique </w:t>
      </w:r>
      <w:r w:rsidRPr="00675B88">
        <w:rPr>
          <w:lang w:val="en-US"/>
        </w:rPr>
        <w:t xml:space="preserve">opportunity to see a range of </w:t>
      </w:r>
      <w:r w:rsidRPr="00675B88">
        <w:rPr>
          <w:b/>
          <w:lang w:val="en-US"/>
        </w:rPr>
        <w:t>inspection cells</w:t>
      </w:r>
      <w:r w:rsidRPr="00675B88">
        <w:rPr>
          <w:lang w:val="en-US"/>
        </w:rPr>
        <w:t>, each dedicated to a specific product line.</w:t>
      </w:r>
    </w:p>
    <w:p w14:paraId="01330329" w14:textId="0DF63017" w:rsidR="00A36D8A" w:rsidRPr="00675B88" w:rsidRDefault="00675B88" w:rsidP="00DB331B">
      <w:pPr>
        <w:pStyle w:val="ListParagraph"/>
        <w:numPr>
          <w:ilvl w:val="0"/>
          <w:numId w:val="1"/>
        </w:numPr>
        <w:spacing w:after="40"/>
        <w:jc w:val="both"/>
        <w:rPr>
          <w:lang w:val="en-US"/>
        </w:rPr>
      </w:pPr>
      <w:r>
        <w:rPr>
          <w:lang w:val="en-US"/>
        </w:rPr>
        <w:t xml:space="preserve">And </w:t>
      </w:r>
      <w:r w:rsidR="00A36D8A" w:rsidRPr="00675B88">
        <w:rPr>
          <w:lang w:val="en-US"/>
        </w:rPr>
        <w:t>that’s not all. These systems are increasingly used on production lines and SACMI now takes things to the next level on the ‘</w:t>
      </w:r>
      <w:r w:rsidR="00A36D8A" w:rsidRPr="00675B88">
        <w:rPr>
          <w:b/>
          <w:lang w:val="en-US"/>
        </w:rPr>
        <w:t>control</w:t>
      </w:r>
      <w:r w:rsidR="00A36D8A" w:rsidRPr="00675B88">
        <w:rPr>
          <w:lang w:val="en-US"/>
        </w:rPr>
        <w:t xml:space="preserve">’ side with a new operator interface. Called </w:t>
      </w:r>
      <w:r w:rsidR="00A36D8A" w:rsidRPr="00675B88">
        <w:rPr>
          <w:b/>
          <w:lang w:val="en-US"/>
        </w:rPr>
        <w:t>Classy-AI</w:t>
      </w:r>
      <w:r w:rsidR="00A36D8A" w:rsidRPr="00675B88">
        <w:rPr>
          <w:lang w:val="en-US"/>
        </w:rPr>
        <w:t xml:space="preserve">, it </w:t>
      </w:r>
      <w:r w:rsidR="00A36D8A" w:rsidRPr="00675B88">
        <w:rPr>
          <w:lang w:val="en-US"/>
        </w:rPr>
        <w:lastRenderedPageBreak/>
        <w:t xml:space="preserve">features advanced </w:t>
      </w:r>
      <w:r w:rsidR="00A36D8A" w:rsidRPr="00675B88">
        <w:rPr>
          <w:b/>
          <w:lang w:val="en-US"/>
        </w:rPr>
        <w:t>artificial intelligence</w:t>
      </w:r>
      <w:r w:rsidR="00A36D8A" w:rsidRPr="00675B88">
        <w:rPr>
          <w:lang w:val="en-US"/>
        </w:rPr>
        <w:t xml:space="preserve"> algorithms that classify defects and generate warnings and statistics in real time. This means operators can run the systems, even if they’re not vision system experts, with a valuable helping hand from an </w:t>
      </w:r>
      <w:r w:rsidR="00A36D8A" w:rsidRPr="00675B88">
        <w:rPr>
          <w:b/>
          <w:lang w:val="en-US"/>
        </w:rPr>
        <w:t>interactive dashboard</w:t>
      </w:r>
      <w:r w:rsidR="00A36D8A" w:rsidRPr="00675B88">
        <w:rPr>
          <w:lang w:val="en-US"/>
        </w:rPr>
        <w:t>.</w:t>
      </w:r>
    </w:p>
    <w:p w14:paraId="1D0CE302" w14:textId="77777777" w:rsidR="00D952E5" w:rsidRPr="00675B88" w:rsidRDefault="00D952E5" w:rsidP="00D952E5">
      <w:pPr>
        <w:spacing w:after="40"/>
        <w:jc w:val="both"/>
        <w:rPr>
          <w:sz w:val="2"/>
          <w:szCs w:val="2"/>
          <w:u w:val="single"/>
          <w:lang w:val="en-US"/>
        </w:rPr>
      </w:pPr>
    </w:p>
    <w:p w14:paraId="6920A296" w14:textId="0719E1AF" w:rsidR="00205FB1" w:rsidRPr="00675B88" w:rsidRDefault="00205FB1" w:rsidP="00D952E5">
      <w:pPr>
        <w:spacing w:after="40"/>
        <w:jc w:val="both"/>
        <w:rPr>
          <w:sz w:val="2"/>
          <w:szCs w:val="2"/>
          <w:lang w:val="en-US"/>
        </w:rPr>
      </w:pPr>
    </w:p>
    <w:p w14:paraId="39FFE237" w14:textId="67A3EBB7" w:rsidR="00CC105D" w:rsidRPr="00675B88" w:rsidRDefault="00EC3A2D" w:rsidP="370DA23A">
      <w:pPr>
        <w:spacing w:after="40"/>
        <w:jc w:val="both"/>
        <w:rPr>
          <w:i/>
          <w:iCs/>
          <w:lang w:val="en-US"/>
        </w:rPr>
      </w:pPr>
      <w:r w:rsidRPr="00675B88">
        <w:rPr>
          <w:rStyle w:val="ui-provider"/>
          <w:lang w:val="en-US"/>
        </w:rPr>
        <w:t>Get a preview of the products at Metpack 2023! (Messe Essen, 2-6 May, HALL1 _ 1C28)</w:t>
      </w:r>
      <w:r w:rsidRPr="00675B88">
        <w:rPr>
          <w:i/>
          <w:iCs/>
          <w:lang w:val="en-US"/>
        </w:rPr>
        <w:t xml:space="preserve"> </w:t>
      </w:r>
    </w:p>
    <w:sectPr w:rsidR="00CC105D" w:rsidRPr="00675B88" w:rsidSect="00D92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F0FC1"/>
    <w:multiLevelType w:val="hybridMultilevel"/>
    <w:tmpl w:val="392CB6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4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5D"/>
    <w:rsid w:val="00112F77"/>
    <w:rsid w:val="00205FB1"/>
    <w:rsid w:val="00255BA5"/>
    <w:rsid w:val="00334AC9"/>
    <w:rsid w:val="003B17AC"/>
    <w:rsid w:val="003D4A2A"/>
    <w:rsid w:val="00406072"/>
    <w:rsid w:val="00412687"/>
    <w:rsid w:val="004675F0"/>
    <w:rsid w:val="004737C4"/>
    <w:rsid w:val="00487F37"/>
    <w:rsid w:val="004A0B8B"/>
    <w:rsid w:val="00675B88"/>
    <w:rsid w:val="006F335E"/>
    <w:rsid w:val="00727EB1"/>
    <w:rsid w:val="00731770"/>
    <w:rsid w:val="0075325E"/>
    <w:rsid w:val="00785615"/>
    <w:rsid w:val="007B4AFB"/>
    <w:rsid w:val="007F68BC"/>
    <w:rsid w:val="008A32F8"/>
    <w:rsid w:val="008B46DD"/>
    <w:rsid w:val="00935164"/>
    <w:rsid w:val="00A36D8A"/>
    <w:rsid w:val="00AB19F9"/>
    <w:rsid w:val="00AC25D5"/>
    <w:rsid w:val="00AD6A91"/>
    <w:rsid w:val="00B047A0"/>
    <w:rsid w:val="00BA6AD6"/>
    <w:rsid w:val="00BA7228"/>
    <w:rsid w:val="00C51A7F"/>
    <w:rsid w:val="00C61328"/>
    <w:rsid w:val="00CC105D"/>
    <w:rsid w:val="00CF67D2"/>
    <w:rsid w:val="00D05A41"/>
    <w:rsid w:val="00D51FF7"/>
    <w:rsid w:val="00D72041"/>
    <w:rsid w:val="00D75B50"/>
    <w:rsid w:val="00D827CF"/>
    <w:rsid w:val="00D8312C"/>
    <w:rsid w:val="00D92E89"/>
    <w:rsid w:val="00D952E5"/>
    <w:rsid w:val="00DB331B"/>
    <w:rsid w:val="00E10EEE"/>
    <w:rsid w:val="00E203C6"/>
    <w:rsid w:val="00E804C1"/>
    <w:rsid w:val="00EB25C2"/>
    <w:rsid w:val="00EC1919"/>
    <w:rsid w:val="00EC3A2D"/>
    <w:rsid w:val="00F15B0B"/>
    <w:rsid w:val="370DA23A"/>
    <w:rsid w:val="3AE206D2"/>
    <w:rsid w:val="5417C419"/>
    <w:rsid w:val="5D1C5A6D"/>
    <w:rsid w:val="7CBC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424"/>
  <w15:docId w15:val="{F506E1E1-DD03-4A5C-9BD1-D35CCFE7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D2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EC3A2D"/>
  </w:style>
  <w:style w:type="paragraph" w:styleId="ListParagraph">
    <w:name w:val="List Paragraph"/>
    <w:basedOn w:val="Normal"/>
    <w:uiPriority w:val="34"/>
    <w:qFormat/>
    <w:rsid w:val="003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ffdc6-c839-4581-bb5a-06b40b7b4cb2">
      <Terms xmlns="http://schemas.microsoft.com/office/infopath/2007/PartnerControls"/>
    </lcf76f155ced4ddcb4097134ff3c332f>
    <TaxCatchAll xmlns="95196757-43aa-49bc-a956-a9eb653ee64f" xsi:nil="true"/>
    <SharedWithUsers xmlns="dc4ffdc6-c839-4581-bb5a-06b40b7b4cb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67FC9BB50A40A2B10BAEF6EB5AE5" ma:contentTypeVersion="16" ma:contentTypeDescription="Create a new document." ma:contentTypeScope="" ma:versionID="a1e69cf099af4a842d1ca2f3124e865e">
  <xsd:schema xmlns:xsd="http://www.w3.org/2001/XMLSchema" xmlns:xs="http://www.w3.org/2001/XMLSchema" xmlns:p="http://schemas.microsoft.com/office/2006/metadata/properties" xmlns:ns2="dc4ffdc6-c839-4581-bb5a-06b40b7b4cb2" xmlns:ns3="95196757-43aa-49bc-a956-a9eb653ee64f" targetNamespace="http://schemas.microsoft.com/office/2006/metadata/properties" ma:root="true" ma:fieldsID="ed33b904dc9680c944d225ec24dba484" ns2:_="" ns3:_="">
    <xsd:import namespace="dc4ffdc6-c839-4581-bb5a-06b40b7b4cb2"/>
    <xsd:import namespace="95196757-43aa-49bc-a956-a9eb653ee6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fdc6-c839-4581-bb5a-06b40b7b4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fe2a37-4bfe-41c1-bd0a-33901ec26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6757-43aa-49bc-a956-a9eb653ee6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3d5de58-f377-4d1d-8215-9db24b5ebb4a}" ma:internalName="TaxCatchAll" ma:showField="CatchAllData" ma:web="95196757-43aa-49bc-a956-a9eb653e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3096B-5303-4121-B8FE-A6AE65DFD79F}">
  <ds:schemaRefs>
    <ds:schemaRef ds:uri="http://schemas.microsoft.com/office/2006/metadata/properties"/>
    <ds:schemaRef ds:uri="http://schemas.microsoft.com/office/infopath/2007/PartnerControls"/>
    <ds:schemaRef ds:uri="dc4ffdc6-c839-4581-bb5a-06b40b7b4cb2"/>
    <ds:schemaRef ds:uri="95196757-43aa-49bc-a956-a9eb653ee64f"/>
  </ds:schemaRefs>
</ds:datastoreItem>
</file>

<file path=customXml/itemProps2.xml><?xml version="1.0" encoding="utf-8"?>
<ds:datastoreItem xmlns:ds="http://schemas.openxmlformats.org/officeDocument/2006/customXml" ds:itemID="{70E507DF-9E94-44B1-B3AA-7F1809F6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fdc6-c839-4581-bb5a-06b40b7b4cb2"/>
    <ds:schemaRef ds:uri="95196757-43aa-49bc-a956-a9eb653e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EDAC9-54A3-42C3-9916-4C2DC5ED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Foschini</dc:creator>
  <cp:lastModifiedBy>Steve</cp:lastModifiedBy>
  <cp:revision>6</cp:revision>
  <cp:lastPrinted>2023-04-03T10:03:00Z</cp:lastPrinted>
  <dcterms:created xsi:type="dcterms:W3CDTF">2023-04-05T08:14:00Z</dcterms:created>
  <dcterms:modified xsi:type="dcterms:W3CDTF">2023-04-05T10:42:00Z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0x010100FD5D67FC9BB50A40A2B10BAEF6EB5AE5</vt:lpwstr>
  </property>
  <property fmtid="{D5CDD505-2E9C-101B-9397-08002B2CF9AE}" pid="3" name="MediaServiceImageTags">
    <vt:lpwstr/>
  </property>
</Properties>
</file>