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13AA" w14:textId="10EDF8A9" w:rsidR="001A51C0" w:rsidRPr="00F36BCE" w:rsidRDefault="001A51C0" w:rsidP="00B6242D">
      <w:pPr>
        <w:spacing w:after="40"/>
        <w:jc w:val="both"/>
        <w:rPr>
          <w:b/>
          <w:bCs/>
          <w:sz w:val="24"/>
          <w:szCs w:val="24"/>
          <w:lang w:val="en-US"/>
        </w:rPr>
      </w:pPr>
      <w:r w:rsidRPr="00F36BCE">
        <w:rPr>
          <w:b/>
          <w:bCs/>
          <w:sz w:val="24"/>
          <w:szCs w:val="24"/>
          <w:lang w:val="en-US"/>
        </w:rPr>
        <w:t>“SACMI: from workshop to worldwide success”</w:t>
      </w:r>
    </w:p>
    <w:p w14:paraId="762E0255" w14:textId="6F416E84" w:rsidR="00A0362F" w:rsidRPr="00F36BCE" w:rsidRDefault="001A51C0" w:rsidP="00D77B5B">
      <w:pPr>
        <w:jc w:val="both"/>
        <w:rPr>
          <w:i/>
          <w:iCs/>
          <w:sz w:val="24"/>
          <w:szCs w:val="24"/>
          <w:lang w:val="en-US"/>
        </w:rPr>
      </w:pPr>
      <w:r w:rsidRPr="00F36BCE">
        <w:rPr>
          <w:i/>
          <w:iCs/>
          <w:sz w:val="24"/>
          <w:szCs w:val="24"/>
          <w:lang w:val="en-US"/>
        </w:rPr>
        <w:t>On Monday 2</w:t>
      </w:r>
      <w:r w:rsidRPr="00F36BCE">
        <w:rPr>
          <w:i/>
          <w:iCs/>
          <w:sz w:val="24"/>
          <w:szCs w:val="24"/>
          <w:vertAlign w:val="superscript"/>
          <w:lang w:val="en-US"/>
        </w:rPr>
        <w:t>nd</w:t>
      </w:r>
      <w:r w:rsidRPr="00F36BCE">
        <w:rPr>
          <w:i/>
          <w:iCs/>
          <w:sz w:val="24"/>
          <w:szCs w:val="24"/>
          <w:lang w:val="en-US"/>
        </w:rPr>
        <w:t xml:space="preserve"> December, SACMI Imola’s Auditorium 1919 will be the venue for a public presentation of Valter Galavotti’s book “SACMI: from workshop to worldwide success. The origins of an extraordinary cooperative experience”. A fascinating journey through SACMI’s history, from its founding to the 1950s</w:t>
      </w:r>
      <w:r w:rsidR="00F36BCE">
        <w:rPr>
          <w:i/>
          <w:iCs/>
          <w:sz w:val="24"/>
          <w:szCs w:val="24"/>
          <w:lang w:val="en-US"/>
        </w:rPr>
        <w:t>,</w:t>
      </w:r>
      <w:r w:rsidRPr="00F36BCE">
        <w:rPr>
          <w:i/>
          <w:iCs/>
          <w:sz w:val="24"/>
          <w:szCs w:val="24"/>
          <w:lang w:val="en-US"/>
        </w:rPr>
        <w:t xml:space="preserve"> that illustrates the power and the </w:t>
      </w:r>
      <w:r w:rsidR="00F36BCE">
        <w:rPr>
          <w:i/>
          <w:iCs/>
          <w:sz w:val="24"/>
          <w:szCs w:val="24"/>
          <w:lang w:val="en-US"/>
        </w:rPr>
        <w:t>principles</w:t>
      </w:r>
      <w:r w:rsidR="00F36BCE" w:rsidRPr="00F36BCE">
        <w:rPr>
          <w:i/>
          <w:iCs/>
          <w:sz w:val="24"/>
          <w:szCs w:val="24"/>
          <w:lang w:val="en-US"/>
        </w:rPr>
        <w:t xml:space="preserve"> </w:t>
      </w:r>
      <w:r w:rsidRPr="00F36BCE">
        <w:rPr>
          <w:i/>
          <w:iCs/>
          <w:sz w:val="24"/>
          <w:szCs w:val="24"/>
          <w:lang w:val="en-US"/>
        </w:rPr>
        <w:t>of the Imola cooperative movement</w:t>
      </w:r>
    </w:p>
    <w:p w14:paraId="18A69D21" w14:textId="77777777" w:rsidR="004962D0" w:rsidRPr="00F36BCE" w:rsidRDefault="004962D0" w:rsidP="001A51C0">
      <w:pPr>
        <w:jc w:val="both"/>
        <w:rPr>
          <w:i/>
          <w:iCs/>
          <w:sz w:val="4"/>
          <w:szCs w:val="4"/>
          <w:lang w:val="en-US"/>
        </w:rPr>
      </w:pPr>
    </w:p>
    <w:p w14:paraId="5D7B0DB1" w14:textId="6E5C288E" w:rsidR="001A51C0" w:rsidRPr="00F36BCE" w:rsidRDefault="00A41E9A" w:rsidP="003128E4">
      <w:pPr>
        <w:spacing w:after="100"/>
        <w:jc w:val="both"/>
        <w:rPr>
          <w:sz w:val="24"/>
          <w:szCs w:val="24"/>
          <w:lang w:val="en-US"/>
        </w:rPr>
      </w:pPr>
      <w:r w:rsidRPr="00F36BCE">
        <w:rPr>
          <w:sz w:val="24"/>
          <w:szCs w:val="24"/>
          <w:lang w:val="en-US"/>
        </w:rPr>
        <w:t xml:space="preserve">At 6 pm on Monday </w:t>
      </w:r>
      <w:r w:rsidRPr="00F36BCE">
        <w:rPr>
          <w:b/>
          <w:sz w:val="24"/>
          <w:szCs w:val="24"/>
          <w:lang w:val="en-US"/>
        </w:rPr>
        <w:t>2</w:t>
      </w:r>
      <w:r w:rsidRPr="00F36BCE">
        <w:rPr>
          <w:b/>
          <w:sz w:val="24"/>
          <w:szCs w:val="24"/>
          <w:vertAlign w:val="superscript"/>
          <w:lang w:val="en-US"/>
        </w:rPr>
        <w:t>nd</w:t>
      </w:r>
      <w:r w:rsidRPr="00F36BCE">
        <w:rPr>
          <w:b/>
          <w:sz w:val="24"/>
          <w:szCs w:val="24"/>
          <w:lang w:val="en-US"/>
        </w:rPr>
        <w:t xml:space="preserve"> December</w:t>
      </w:r>
      <w:r w:rsidRPr="00F36BCE">
        <w:rPr>
          <w:sz w:val="24"/>
          <w:szCs w:val="24"/>
          <w:lang w:val="en-US"/>
        </w:rPr>
        <w:t xml:space="preserve">, </w:t>
      </w:r>
      <w:r w:rsidRPr="00F36BCE">
        <w:rPr>
          <w:b/>
          <w:sz w:val="24"/>
          <w:szCs w:val="24"/>
          <w:lang w:val="en-US"/>
        </w:rPr>
        <w:t>Auditorium 1919</w:t>
      </w:r>
      <w:r w:rsidRPr="00F36BCE">
        <w:rPr>
          <w:sz w:val="24"/>
          <w:szCs w:val="24"/>
          <w:lang w:val="en-US"/>
        </w:rPr>
        <w:t xml:space="preserve"> in </w:t>
      </w:r>
      <w:r w:rsidRPr="00F36BCE">
        <w:rPr>
          <w:b/>
          <w:sz w:val="24"/>
          <w:szCs w:val="24"/>
          <w:lang w:val="en-US"/>
        </w:rPr>
        <w:t>SACMI Imola</w:t>
      </w:r>
      <w:r w:rsidRPr="00F36BCE">
        <w:rPr>
          <w:sz w:val="24"/>
          <w:szCs w:val="24"/>
          <w:lang w:val="en-US"/>
        </w:rPr>
        <w:t xml:space="preserve"> will host a public presentation of </w:t>
      </w:r>
      <w:r w:rsidRPr="00F36BCE">
        <w:rPr>
          <w:b/>
          <w:sz w:val="24"/>
          <w:szCs w:val="24"/>
          <w:lang w:val="en-US"/>
        </w:rPr>
        <w:t>Valter Galavotti</w:t>
      </w:r>
      <w:r w:rsidRPr="00F36BCE">
        <w:rPr>
          <w:sz w:val="24"/>
          <w:szCs w:val="24"/>
          <w:lang w:val="en-US"/>
        </w:rPr>
        <w:t>’s new book, “</w:t>
      </w:r>
      <w:r w:rsidRPr="00F36BCE">
        <w:rPr>
          <w:b/>
          <w:i/>
          <w:sz w:val="24"/>
          <w:szCs w:val="24"/>
          <w:lang w:val="en-US"/>
        </w:rPr>
        <w:t>SACMI: from workshop to worldwide success</w:t>
      </w:r>
      <w:r w:rsidRPr="00F36BCE">
        <w:rPr>
          <w:i/>
          <w:sz w:val="24"/>
          <w:szCs w:val="24"/>
          <w:lang w:val="en-US"/>
        </w:rPr>
        <w:t>. Origins of an extraordinary cooperative experience</w:t>
      </w:r>
      <w:r w:rsidRPr="00F36BCE">
        <w:rPr>
          <w:sz w:val="24"/>
          <w:szCs w:val="24"/>
          <w:lang w:val="en-US"/>
        </w:rPr>
        <w:t>”.</w:t>
      </w:r>
    </w:p>
    <w:p w14:paraId="63C72D14" w14:textId="0FBD4924" w:rsidR="001A51C0" w:rsidRPr="00F36BCE" w:rsidRDefault="001A51C0" w:rsidP="003128E4">
      <w:pPr>
        <w:spacing w:after="100"/>
        <w:jc w:val="both"/>
        <w:rPr>
          <w:sz w:val="24"/>
          <w:szCs w:val="24"/>
          <w:lang w:val="en-US"/>
        </w:rPr>
      </w:pPr>
      <w:r w:rsidRPr="00F36BCE">
        <w:rPr>
          <w:sz w:val="24"/>
          <w:szCs w:val="24"/>
          <w:lang w:val="en-US"/>
        </w:rPr>
        <w:t>The book narrates SACMI’s fast-paced development from its founding on 2</w:t>
      </w:r>
      <w:r w:rsidR="00F36BCE">
        <w:rPr>
          <w:sz w:val="24"/>
          <w:szCs w:val="24"/>
          <w:vertAlign w:val="superscript"/>
          <w:lang w:val="en-US"/>
        </w:rPr>
        <w:t>nd</w:t>
      </w:r>
      <w:r w:rsidRPr="00F36BCE">
        <w:rPr>
          <w:sz w:val="24"/>
          <w:szCs w:val="24"/>
          <w:lang w:val="en-US"/>
        </w:rPr>
        <w:t xml:space="preserve"> December 1919 (</w:t>
      </w:r>
      <w:r w:rsidR="00F36BCE">
        <w:rPr>
          <w:sz w:val="24"/>
          <w:szCs w:val="24"/>
          <w:lang w:val="en-US"/>
        </w:rPr>
        <w:t xml:space="preserve">exactly </w:t>
      </w:r>
      <w:r w:rsidRPr="00F36BCE">
        <w:rPr>
          <w:sz w:val="24"/>
          <w:szCs w:val="24"/>
          <w:lang w:val="en-US"/>
        </w:rPr>
        <w:t xml:space="preserve">105 years ago) to </w:t>
      </w:r>
      <w:r w:rsidRPr="00F36BCE">
        <w:rPr>
          <w:b/>
          <w:sz w:val="24"/>
          <w:szCs w:val="24"/>
          <w:lang w:val="en-US"/>
        </w:rPr>
        <w:t>1958</w:t>
      </w:r>
      <w:r w:rsidRPr="00F36BCE">
        <w:rPr>
          <w:sz w:val="24"/>
          <w:szCs w:val="24"/>
          <w:lang w:val="en-US"/>
        </w:rPr>
        <w:t xml:space="preserve">, the year in which </w:t>
      </w:r>
      <w:r w:rsidRPr="00F36BCE">
        <w:rPr>
          <w:b/>
          <w:sz w:val="24"/>
          <w:szCs w:val="24"/>
          <w:lang w:val="en-US"/>
        </w:rPr>
        <w:t>Aldo Villa</w:t>
      </w:r>
      <w:r w:rsidRPr="00F36BCE">
        <w:rPr>
          <w:sz w:val="24"/>
          <w:szCs w:val="24"/>
          <w:lang w:val="en-US"/>
        </w:rPr>
        <w:t xml:space="preserve"> - SACMI’s first true engineer and a</w:t>
      </w:r>
      <w:r w:rsidR="00F36BCE">
        <w:rPr>
          <w:sz w:val="24"/>
          <w:szCs w:val="24"/>
          <w:lang w:val="en-US"/>
        </w:rPr>
        <w:t>n</w:t>
      </w:r>
      <w:r w:rsidRPr="00F36BCE">
        <w:rPr>
          <w:sz w:val="24"/>
          <w:szCs w:val="24"/>
          <w:lang w:val="en-US"/>
        </w:rPr>
        <w:t xml:space="preserve"> </w:t>
      </w:r>
      <w:r w:rsidR="00F36BCE">
        <w:rPr>
          <w:sz w:val="24"/>
          <w:szCs w:val="24"/>
          <w:lang w:val="en-US"/>
        </w:rPr>
        <w:t>influential</w:t>
      </w:r>
      <w:r w:rsidR="00F36BCE" w:rsidRPr="00F36BCE">
        <w:rPr>
          <w:sz w:val="24"/>
          <w:szCs w:val="24"/>
          <w:lang w:val="en-US"/>
        </w:rPr>
        <w:t xml:space="preserve"> </w:t>
      </w:r>
      <w:r w:rsidRPr="00F36BCE">
        <w:rPr>
          <w:sz w:val="24"/>
          <w:szCs w:val="24"/>
          <w:lang w:val="en-US"/>
        </w:rPr>
        <w:t>promoter of entrepreneurship and cooperation - took the reins of the company.</w:t>
      </w:r>
    </w:p>
    <w:p w14:paraId="5ACCF213" w14:textId="7F823B8E" w:rsidR="001A51C0" w:rsidRPr="00F36BCE" w:rsidRDefault="001A51C0" w:rsidP="003128E4">
      <w:pPr>
        <w:spacing w:after="100"/>
        <w:jc w:val="both"/>
        <w:rPr>
          <w:sz w:val="24"/>
          <w:szCs w:val="24"/>
          <w:lang w:val="en-US"/>
        </w:rPr>
      </w:pPr>
      <w:r w:rsidRPr="00F36BCE">
        <w:rPr>
          <w:sz w:val="24"/>
          <w:szCs w:val="24"/>
          <w:lang w:val="en-US"/>
        </w:rPr>
        <w:t xml:space="preserve">Through meticulous research, the author delves into the </w:t>
      </w:r>
      <w:r w:rsidRPr="00F36BCE">
        <w:rPr>
          <w:b/>
          <w:sz w:val="24"/>
          <w:szCs w:val="24"/>
          <w:lang w:val="en-US"/>
        </w:rPr>
        <w:t>historical roots</w:t>
      </w:r>
      <w:r w:rsidRPr="00F36BCE">
        <w:rPr>
          <w:sz w:val="24"/>
          <w:szCs w:val="24"/>
          <w:lang w:val="en-US"/>
        </w:rPr>
        <w:t xml:space="preserve"> of SACMI, founded in </w:t>
      </w:r>
      <w:r w:rsidRPr="00F36BCE">
        <w:rPr>
          <w:b/>
          <w:sz w:val="24"/>
          <w:szCs w:val="24"/>
          <w:lang w:val="en-US"/>
        </w:rPr>
        <w:t>1919</w:t>
      </w:r>
      <w:r w:rsidRPr="00F36BCE">
        <w:rPr>
          <w:sz w:val="24"/>
          <w:szCs w:val="24"/>
          <w:lang w:val="en-US"/>
        </w:rPr>
        <w:t xml:space="preserve"> on the initiative of nine young mechanics and blacksmiths from Imola during the harsh post-WW1 years.</w:t>
      </w:r>
    </w:p>
    <w:p w14:paraId="75EAD930" w14:textId="7CA4FE17" w:rsidR="00C92FFF" w:rsidRPr="00F36BCE" w:rsidRDefault="00CD396B" w:rsidP="003128E4">
      <w:pPr>
        <w:spacing w:after="100"/>
        <w:jc w:val="both"/>
        <w:rPr>
          <w:sz w:val="24"/>
          <w:szCs w:val="24"/>
          <w:lang w:val="en-US"/>
        </w:rPr>
      </w:pPr>
      <w:r w:rsidRPr="00F36BCE">
        <w:rPr>
          <w:sz w:val="24"/>
          <w:szCs w:val="24"/>
          <w:lang w:val="en-US"/>
        </w:rPr>
        <w:t>A documented analysis of the social, human and moral reasons behind the company’s founding illustrates SACMI's close ties with</w:t>
      </w:r>
      <w:r w:rsidRPr="00F36BCE">
        <w:rPr>
          <w:b/>
          <w:sz w:val="24"/>
          <w:szCs w:val="24"/>
          <w:lang w:val="en-US"/>
        </w:rPr>
        <w:t xml:space="preserve"> Imola and its flourishing cooperative movement</w:t>
      </w:r>
      <w:r w:rsidRPr="00F36BCE">
        <w:rPr>
          <w:sz w:val="24"/>
          <w:szCs w:val="24"/>
          <w:lang w:val="en-US"/>
        </w:rPr>
        <w:t>. It’s a story of resilience and humanity, foresight and collective commitment, values that have allowed SACMI to persevere, grow and lay the foundations for what it is today: a world-leading industrial plant engineering company that remains strongly rooted in the community from which it sprung.</w:t>
      </w:r>
    </w:p>
    <w:p w14:paraId="14F6E23F" w14:textId="48231192" w:rsidR="001A51C0" w:rsidRPr="00F36BCE" w:rsidRDefault="00844E29" w:rsidP="003128E4">
      <w:pPr>
        <w:spacing w:after="100"/>
        <w:jc w:val="both"/>
        <w:rPr>
          <w:sz w:val="24"/>
          <w:szCs w:val="24"/>
          <w:lang w:val="en-US"/>
        </w:rPr>
      </w:pPr>
      <w:r w:rsidRPr="00F36BCE">
        <w:rPr>
          <w:sz w:val="24"/>
          <w:szCs w:val="24"/>
          <w:lang w:val="en-US"/>
        </w:rPr>
        <w:t xml:space="preserve">A work of outstanding historical and cultural significance, the book was born out of an idea by Aldo Villa himself who, back in the 1980s, asked Galavotti to tell the company’s story through the experiences of those who built it. Several decades later, this updated edition sheds light on figures such as </w:t>
      </w:r>
      <w:r w:rsidRPr="00F36BCE">
        <w:rPr>
          <w:b/>
          <w:sz w:val="24"/>
          <w:szCs w:val="24"/>
          <w:lang w:val="en-US"/>
        </w:rPr>
        <w:t>Romeo Galli</w:t>
      </w:r>
      <w:r w:rsidRPr="00F36BCE">
        <w:rPr>
          <w:sz w:val="24"/>
          <w:szCs w:val="24"/>
          <w:lang w:val="en-US"/>
        </w:rPr>
        <w:t xml:space="preserve"> and </w:t>
      </w:r>
      <w:r w:rsidRPr="00F36BCE">
        <w:rPr>
          <w:b/>
          <w:sz w:val="24"/>
          <w:szCs w:val="24"/>
          <w:lang w:val="en-US"/>
        </w:rPr>
        <w:t>Giulio Miceti</w:t>
      </w:r>
      <w:r w:rsidRPr="00F36BCE">
        <w:rPr>
          <w:sz w:val="24"/>
          <w:szCs w:val="24"/>
          <w:lang w:val="en-US"/>
        </w:rPr>
        <w:t>, promoters of the Imola cooperative movement and originators of the values that guide SACMI to this day.</w:t>
      </w:r>
    </w:p>
    <w:p w14:paraId="00A73AE0" w14:textId="77777777" w:rsidR="00A876F3" w:rsidRDefault="008D730D" w:rsidP="003128E4">
      <w:pPr>
        <w:spacing w:after="100"/>
        <w:jc w:val="both"/>
        <w:rPr>
          <w:sz w:val="24"/>
          <w:szCs w:val="24"/>
          <w:lang w:val="en-US"/>
        </w:rPr>
      </w:pPr>
      <w:r w:rsidRPr="00F36BCE">
        <w:rPr>
          <w:sz w:val="24"/>
          <w:szCs w:val="24"/>
          <w:lang w:val="en-US"/>
        </w:rPr>
        <w:t>The presentation - which falls on the 105</w:t>
      </w:r>
      <w:r w:rsidRPr="00F36BCE">
        <w:rPr>
          <w:sz w:val="24"/>
          <w:szCs w:val="24"/>
          <w:vertAlign w:val="superscript"/>
          <w:lang w:val="en-US"/>
        </w:rPr>
        <w:t>th</w:t>
      </w:r>
      <w:r w:rsidRPr="00F36BCE">
        <w:rPr>
          <w:sz w:val="24"/>
          <w:szCs w:val="24"/>
          <w:lang w:val="en-US"/>
        </w:rPr>
        <w:t xml:space="preserve"> anniversary of SACMI’s founding - will be attended by local authorities and leading exponents of the Italian and Imola-based cooperative movement. After an introduction by the mayor of Imola, </w:t>
      </w:r>
      <w:r w:rsidRPr="00F36BCE">
        <w:rPr>
          <w:b/>
          <w:sz w:val="24"/>
          <w:szCs w:val="24"/>
          <w:lang w:val="en-US"/>
        </w:rPr>
        <w:t>Marco Panieri</w:t>
      </w:r>
      <w:r w:rsidRPr="00F36BCE">
        <w:rPr>
          <w:sz w:val="24"/>
          <w:szCs w:val="24"/>
          <w:lang w:val="en-US"/>
        </w:rPr>
        <w:t xml:space="preserve">, the President of SACMI, </w:t>
      </w:r>
      <w:r w:rsidRPr="00F36BCE">
        <w:rPr>
          <w:b/>
          <w:sz w:val="24"/>
          <w:szCs w:val="24"/>
          <w:lang w:val="en-US"/>
        </w:rPr>
        <w:t>Paolo Mongardi</w:t>
      </w:r>
      <w:r w:rsidR="00F36BCE">
        <w:rPr>
          <w:sz w:val="24"/>
          <w:szCs w:val="24"/>
          <w:lang w:val="en-US"/>
        </w:rPr>
        <w:t>, w</w:t>
      </w:r>
      <w:r w:rsidRPr="00F36BCE">
        <w:rPr>
          <w:sz w:val="24"/>
          <w:szCs w:val="24"/>
          <w:lang w:val="en-US"/>
        </w:rPr>
        <w:t xml:space="preserve">ill welcome participants and highlight the significance of this book in bearing witness to SACMI’s history and illustrating the still-topical values of cooperation. </w:t>
      </w:r>
    </w:p>
    <w:p w14:paraId="72D06A14" w14:textId="3AF34ED8" w:rsidR="00DB4CE2" w:rsidRPr="00F36BCE" w:rsidRDefault="008D730D" w:rsidP="003128E4">
      <w:pPr>
        <w:spacing w:after="100"/>
        <w:jc w:val="both"/>
        <w:rPr>
          <w:sz w:val="24"/>
          <w:szCs w:val="24"/>
          <w:lang w:val="en-US"/>
        </w:rPr>
      </w:pPr>
      <w:r w:rsidRPr="00F36BCE">
        <w:rPr>
          <w:sz w:val="24"/>
          <w:szCs w:val="24"/>
          <w:lang w:val="en-US"/>
        </w:rPr>
        <w:t xml:space="preserve">Then the author himself, Prof. </w:t>
      </w:r>
      <w:r w:rsidRPr="00F36BCE">
        <w:rPr>
          <w:b/>
          <w:sz w:val="24"/>
          <w:szCs w:val="24"/>
          <w:lang w:val="en-US"/>
        </w:rPr>
        <w:t>Valter Galavotti</w:t>
      </w:r>
      <w:r w:rsidRPr="00F36BCE">
        <w:rPr>
          <w:sz w:val="24"/>
          <w:szCs w:val="24"/>
          <w:lang w:val="en-US"/>
        </w:rPr>
        <w:t>, will illustrate the contents of the book and the historical backdrop.</w:t>
      </w:r>
      <w:r w:rsidR="00A876F3">
        <w:rPr>
          <w:sz w:val="24"/>
          <w:szCs w:val="24"/>
          <w:lang w:val="en-US"/>
        </w:rPr>
        <w:t xml:space="preserve"> </w:t>
      </w:r>
      <w:r w:rsidR="00FA1924" w:rsidRPr="00FA1924">
        <w:rPr>
          <w:sz w:val="24"/>
          <w:szCs w:val="24"/>
          <w:lang w:val="en-US"/>
        </w:rPr>
        <w:t xml:space="preserve">The presentation will </w:t>
      </w:r>
      <w:r w:rsidR="000C31A2">
        <w:rPr>
          <w:sz w:val="24"/>
          <w:szCs w:val="24"/>
          <w:lang w:val="en-US"/>
        </w:rPr>
        <w:t xml:space="preserve">also </w:t>
      </w:r>
      <w:r w:rsidR="00FA1924" w:rsidRPr="00FA1924">
        <w:rPr>
          <w:sz w:val="24"/>
          <w:szCs w:val="24"/>
          <w:lang w:val="en-US"/>
        </w:rPr>
        <w:t xml:space="preserve">feature vivid personal testimonies. For example, </w:t>
      </w:r>
      <w:r w:rsidR="00FA1924" w:rsidRPr="00FA1924">
        <w:rPr>
          <w:b/>
          <w:bCs/>
          <w:sz w:val="24"/>
          <w:szCs w:val="24"/>
          <w:lang w:val="en-US"/>
        </w:rPr>
        <w:t>Leo Monduzzi</w:t>
      </w:r>
      <w:r w:rsidR="00FA1924" w:rsidRPr="00FA1924">
        <w:rPr>
          <w:sz w:val="24"/>
          <w:szCs w:val="24"/>
          <w:lang w:val="en-US"/>
        </w:rPr>
        <w:t xml:space="preserve">, a former employee and SACMI partner who witnessed some of the key moments described in the book, will recount his experiences while </w:t>
      </w:r>
      <w:r w:rsidR="00FA1924" w:rsidRPr="00FA1924">
        <w:rPr>
          <w:b/>
          <w:bCs/>
          <w:sz w:val="24"/>
          <w:szCs w:val="24"/>
          <w:lang w:val="en-US"/>
        </w:rPr>
        <w:t>Cecilia Palmieri</w:t>
      </w:r>
      <w:r w:rsidR="00FA1924" w:rsidRPr="00FA1924">
        <w:rPr>
          <w:sz w:val="24"/>
          <w:szCs w:val="24"/>
          <w:lang w:val="en-US"/>
        </w:rPr>
        <w:t xml:space="preserve">, a young engineer taken on </w:t>
      </w:r>
      <w:r w:rsidR="00FA1924">
        <w:rPr>
          <w:sz w:val="24"/>
          <w:szCs w:val="24"/>
          <w:lang w:val="en-US"/>
        </w:rPr>
        <w:t xml:space="preserve">by SACMI </w:t>
      </w:r>
      <w:r w:rsidR="00FA1924" w:rsidRPr="00FA1924">
        <w:rPr>
          <w:sz w:val="24"/>
          <w:szCs w:val="24"/>
          <w:lang w:val="en-US"/>
        </w:rPr>
        <w:t>two years ago, will describe hers, illustrating how the company’s history and founding values merge into the present</w:t>
      </w:r>
      <w:r w:rsidR="008F54B2" w:rsidRPr="00F36BCE">
        <w:rPr>
          <w:sz w:val="24"/>
          <w:szCs w:val="24"/>
          <w:lang w:val="en-US"/>
        </w:rPr>
        <w:t>.</w:t>
      </w:r>
    </w:p>
    <w:p w14:paraId="1E587B87" w14:textId="4C51BFEC" w:rsidR="00A876F3" w:rsidRPr="00F36BCE" w:rsidRDefault="00A876F3" w:rsidP="00A876F3">
      <w:pPr>
        <w:spacing w:after="100"/>
        <w:jc w:val="both"/>
        <w:rPr>
          <w:sz w:val="24"/>
          <w:szCs w:val="24"/>
          <w:lang w:val="en-US"/>
        </w:rPr>
      </w:pPr>
      <w:r w:rsidRPr="00F36BCE">
        <w:rPr>
          <w:i/>
          <w:sz w:val="24"/>
          <w:szCs w:val="24"/>
          <w:lang w:val="en-US"/>
        </w:rPr>
        <w:t>“The evening will offer an opportunity to reflect on the identity and relevance of cooperation and on the prospects of a business model that has continually renewed itself thanks to solid values and roots,</w:t>
      </w:r>
      <w:r w:rsidRPr="00F36BCE">
        <w:rPr>
          <w:sz w:val="24"/>
          <w:szCs w:val="24"/>
          <w:lang w:val="en-US"/>
        </w:rPr>
        <w:t xml:space="preserve">” observes </w:t>
      </w:r>
      <w:r w:rsidRPr="000C31A2">
        <w:rPr>
          <w:b/>
          <w:bCs/>
          <w:sz w:val="24"/>
          <w:szCs w:val="24"/>
          <w:lang w:val="en-US"/>
        </w:rPr>
        <w:t>Paolo Mongardi</w:t>
      </w:r>
      <w:r w:rsidRPr="00F36BCE">
        <w:rPr>
          <w:sz w:val="24"/>
          <w:szCs w:val="24"/>
          <w:lang w:val="en-US"/>
        </w:rPr>
        <w:t xml:space="preserve">, </w:t>
      </w:r>
      <w:r w:rsidR="000C31A2">
        <w:rPr>
          <w:sz w:val="24"/>
          <w:szCs w:val="24"/>
          <w:lang w:val="en-US"/>
        </w:rPr>
        <w:t>P</w:t>
      </w:r>
      <w:r w:rsidRPr="00F36BCE">
        <w:rPr>
          <w:sz w:val="24"/>
          <w:szCs w:val="24"/>
          <w:lang w:val="en-US"/>
        </w:rPr>
        <w:t>resident of SACMI.</w:t>
      </w:r>
    </w:p>
    <w:p w14:paraId="3A9AE985" w14:textId="2B7506E5" w:rsidR="008F54B2" w:rsidRPr="00F36BCE" w:rsidRDefault="008F54B2" w:rsidP="003128E4">
      <w:pPr>
        <w:spacing w:after="100"/>
        <w:jc w:val="both"/>
        <w:rPr>
          <w:b/>
          <w:sz w:val="24"/>
          <w:szCs w:val="24"/>
          <w:lang w:val="en-US"/>
        </w:rPr>
      </w:pPr>
      <w:r w:rsidRPr="00F36BCE">
        <w:rPr>
          <w:sz w:val="24"/>
          <w:szCs w:val="24"/>
          <w:lang w:val="en-US"/>
        </w:rPr>
        <w:lastRenderedPageBreak/>
        <w:t xml:space="preserve">Moderated by </w:t>
      </w:r>
      <w:r w:rsidRPr="00F36BCE">
        <w:rPr>
          <w:b/>
          <w:sz w:val="24"/>
          <w:szCs w:val="24"/>
          <w:lang w:val="en-US"/>
        </w:rPr>
        <w:t>Lara Alpi</w:t>
      </w:r>
      <w:r w:rsidRPr="00F36BCE">
        <w:rPr>
          <w:sz w:val="24"/>
          <w:szCs w:val="24"/>
          <w:lang w:val="en-US"/>
        </w:rPr>
        <w:t xml:space="preserve">, chief editor of the Imola weekly </w:t>
      </w:r>
      <w:r w:rsidRPr="00F36BCE">
        <w:rPr>
          <w:i/>
          <w:sz w:val="24"/>
          <w:szCs w:val="24"/>
          <w:lang w:val="en-US"/>
        </w:rPr>
        <w:t>Sabato Sera</w:t>
      </w:r>
      <w:r w:rsidRPr="00F36BCE">
        <w:rPr>
          <w:sz w:val="24"/>
          <w:szCs w:val="24"/>
          <w:lang w:val="en-US"/>
        </w:rPr>
        <w:t xml:space="preserve">, the meeting will end with a speech by the national president of Legacoop, </w:t>
      </w:r>
      <w:r w:rsidRPr="00F36BCE">
        <w:rPr>
          <w:b/>
          <w:sz w:val="24"/>
          <w:szCs w:val="24"/>
          <w:lang w:val="en-US"/>
        </w:rPr>
        <w:t>Simone Gamberi</w:t>
      </w:r>
      <w:r w:rsidR="00F36BCE">
        <w:rPr>
          <w:b/>
          <w:sz w:val="24"/>
          <w:szCs w:val="24"/>
          <w:lang w:val="en-US"/>
        </w:rPr>
        <w:t>ni</w:t>
      </w:r>
      <w:r w:rsidRPr="00F36BCE">
        <w:rPr>
          <w:sz w:val="24"/>
          <w:szCs w:val="24"/>
          <w:lang w:val="en-US"/>
        </w:rPr>
        <w:t>.</w:t>
      </w:r>
    </w:p>
    <w:sectPr w:rsidR="008F54B2" w:rsidRPr="00F36B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C0"/>
    <w:rsid w:val="00031F3C"/>
    <w:rsid w:val="00033009"/>
    <w:rsid w:val="00051A3E"/>
    <w:rsid w:val="0008092F"/>
    <w:rsid w:val="00083636"/>
    <w:rsid w:val="000B2938"/>
    <w:rsid w:val="000C31A2"/>
    <w:rsid w:val="0011483E"/>
    <w:rsid w:val="00145F2E"/>
    <w:rsid w:val="00150463"/>
    <w:rsid w:val="00156392"/>
    <w:rsid w:val="001A51C0"/>
    <w:rsid w:val="001F25FA"/>
    <w:rsid w:val="00222ED0"/>
    <w:rsid w:val="00236B31"/>
    <w:rsid w:val="0026374B"/>
    <w:rsid w:val="00297762"/>
    <w:rsid w:val="002B3E06"/>
    <w:rsid w:val="002D51C7"/>
    <w:rsid w:val="002F2586"/>
    <w:rsid w:val="003034A4"/>
    <w:rsid w:val="003128E4"/>
    <w:rsid w:val="003342FB"/>
    <w:rsid w:val="00347B1C"/>
    <w:rsid w:val="00356D9A"/>
    <w:rsid w:val="00383BCC"/>
    <w:rsid w:val="00384058"/>
    <w:rsid w:val="003872A0"/>
    <w:rsid w:val="00394F64"/>
    <w:rsid w:val="003A4809"/>
    <w:rsid w:val="003E06F6"/>
    <w:rsid w:val="00471BF9"/>
    <w:rsid w:val="00474A36"/>
    <w:rsid w:val="0047659E"/>
    <w:rsid w:val="00494735"/>
    <w:rsid w:val="004962D0"/>
    <w:rsid w:val="004E0232"/>
    <w:rsid w:val="005461D8"/>
    <w:rsid w:val="00554A0F"/>
    <w:rsid w:val="005970B4"/>
    <w:rsid w:val="005B08D6"/>
    <w:rsid w:val="005B5E05"/>
    <w:rsid w:val="005E027D"/>
    <w:rsid w:val="005E09CB"/>
    <w:rsid w:val="005F40C1"/>
    <w:rsid w:val="00622C93"/>
    <w:rsid w:val="00637F2D"/>
    <w:rsid w:val="0065173D"/>
    <w:rsid w:val="0067120E"/>
    <w:rsid w:val="006818DB"/>
    <w:rsid w:val="00681D90"/>
    <w:rsid w:val="00711E9A"/>
    <w:rsid w:val="00790A4E"/>
    <w:rsid w:val="007E2168"/>
    <w:rsid w:val="007F384D"/>
    <w:rsid w:val="00800F24"/>
    <w:rsid w:val="00835884"/>
    <w:rsid w:val="00837C7E"/>
    <w:rsid w:val="00844E29"/>
    <w:rsid w:val="008A2744"/>
    <w:rsid w:val="008A6ED9"/>
    <w:rsid w:val="008B0C47"/>
    <w:rsid w:val="008B2DC2"/>
    <w:rsid w:val="008D730D"/>
    <w:rsid w:val="008F54B2"/>
    <w:rsid w:val="00907F43"/>
    <w:rsid w:val="00923648"/>
    <w:rsid w:val="00937B4E"/>
    <w:rsid w:val="00955954"/>
    <w:rsid w:val="0099714B"/>
    <w:rsid w:val="009E2EC5"/>
    <w:rsid w:val="009F109B"/>
    <w:rsid w:val="00A0362F"/>
    <w:rsid w:val="00A10D93"/>
    <w:rsid w:val="00A316A2"/>
    <w:rsid w:val="00A41E9A"/>
    <w:rsid w:val="00A6171A"/>
    <w:rsid w:val="00A876F3"/>
    <w:rsid w:val="00A93700"/>
    <w:rsid w:val="00AD28FF"/>
    <w:rsid w:val="00AD30C6"/>
    <w:rsid w:val="00B171A9"/>
    <w:rsid w:val="00B2641C"/>
    <w:rsid w:val="00B6242D"/>
    <w:rsid w:val="00BA4508"/>
    <w:rsid w:val="00BA4C61"/>
    <w:rsid w:val="00BE5EC7"/>
    <w:rsid w:val="00C07BED"/>
    <w:rsid w:val="00C268D1"/>
    <w:rsid w:val="00C6133A"/>
    <w:rsid w:val="00C71FAA"/>
    <w:rsid w:val="00C92FFF"/>
    <w:rsid w:val="00C93F24"/>
    <w:rsid w:val="00CB47B6"/>
    <w:rsid w:val="00CD396B"/>
    <w:rsid w:val="00CF0D45"/>
    <w:rsid w:val="00CF6C23"/>
    <w:rsid w:val="00D66083"/>
    <w:rsid w:val="00D77B5B"/>
    <w:rsid w:val="00D82AEE"/>
    <w:rsid w:val="00D85A96"/>
    <w:rsid w:val="00D92C9E"/>
    <w:rsid w:val="00DB4CE2"/>
    <w:rsid w:val="00DC4FBE"/>
    <w:rsid w:val="00DD1749"/>
    <w:rsid w:val="00DE2F1D"/>
    <w:rsid w:val="00E742A9"/>
    <w:rsid w:val="00EA3538"/>
    <w:rsid w:val="00EB52DA"/>
    <w:rsid w:val="00EC4BFE"/>
    <w:rsid w:val="00EE0ED0"/>
    <w:rsid w:val="00EE20A2"/>
    <w:rsid w:val="00F019A2"/>
    <w:rsid w:val="00F154DC"/>
    <w:rsid w:val="00F25AEC"/>
    <w:rsid w:val="00F36BCE"/>
    <w:rsid w:val="00F42832"/>
    <w:rsid w:val="00F61024"/>
    <w:rsid w:val="00F65561"/>
    <w:rsid w:val="00F713D8"/>
    <w:rsid w:val="00F770B8"/>
    <w:rsid w:val="00F80E1E"/>
    <w:rsid w:val="00FA17AA"/>
    <w:rsid w:val="00FA1924"/>
    <w:rsid w:val="00FA4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1EDD"/>
  <w15:chartTrackingRefBased/>
  <w15:docId w15:val="{606A621F-B06B-457A-B6F8-1087071C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1C0"/>
    <w:rPr>
      <w:rFonts w:eastAsiaTheme="majorEastAsia" w:cstheme="majorBidi"/>
      <w:color w:val="272727" w:themeColor="text1" w:themeTint="D8"/>
    </w:rPr>
  </w:style>
  <w:style w:type="paragraph" w:styleId="Title">
    <w:name w:val="Title"/>
    <w:basedOn w:val="Normal"/>
    <w:next w:val="Normal"/>
    <w:link w:val="TitleChar"/>
    <w:uiPriority w:val="10"/>
    <w:qFormat/>
    <w:rsid w:val="001A5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1C0"/>
    <w:pPr>
      <w:spacing w:before="160"/>
      <w:jc w:val="center"/>
    </w:pPr>
    <w:rPr>
      <w:i/>
      <w:iCs/>
      <w:color w:val="404040" w:themeColor="text1" w:themeTint="BF"/>
    </w:rPr>
  </w:style>
  <w:style w:type="character" w:customStyle="1" w:styleId="QuoteChar">
    <w:name w:val="Quote Char"/>
    <w:basedOn w:val="DefaultParagraphFont"/>
    <w:link w:val="Quote"/>
    <w:uiPriority w:val="29"/>
    <w:rsid w:val="001A51C0"/>
    <w:rPr>
      <w:i/>
      <w:iCs/>
      <w:color w:val="404040" w:themeColor="text1" w:themeTint="BF"/>
    </w:rPr>
  </w:style>
  <w:style w:type="paragraph" w:styleId="ListParagraph">
    <w:name w:val="List Paragraph"/>
    <w:basedOn w:val="Normal"/>
    <w:uiPriority w:val="34"/>
    <w:qFormat/>
    <w:rsid w:val="001A51C0"/>
    <w:pPr>
      <w:ind w:left="720"/>
      <w:contextualSpacing/>
    </w:pPr>
  </w:style>
  <w:style w:type="character" w:styleId="IntenseEmphasis">
    <w:name w:val="Intense Emphasis"/>
    <w:basedOn w:val="DefaultParagraphFont"/>
    <w:uiPriority w:val="21"/>
    <w:qFormat/>
    <w:rsid w:val="001A51C0"/>
    <w:rPr>
      <w:i/>
      <w:iCs/>
      <w:color w:val="0F4761" w:themeColor="accent1" w:themeShade="BF"/>
    </w:rPr>
  </w:style>
  <w:style w:type="paragraph" w:styleId="IntenseQuote">
    <w:name w:val="Intense Quote"/>
    <w:basedOn w:val="Normal"/>
    <w:next w:val="Normal"/>
    <w:link w:val="IntenseQuoteChar"/>
    <w:uiPriority w:val="30"/>
    <w:qFormat/>
    <w:rsid w:val="001A5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1C0"/>
    <w:rPr>
      <w:i/>
      <w:iCs/>
      <w:color w:val="0F4761" w:themeColor="accent1" w:themeShade="BF"/>
    </w:rPr>
  </w:style>
  <w:style w:type="character" w:styleId="IntenseReference">
    <w:name w:val="Intense Reference"/>
    <w:basedOn w:val="DefaultParagraphFont"/>
    <w:uiPriority w:val="32"/>
    <w:qFormat/>
    <w:rsid w:val="001A51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87567">
      <w:bodyDiv w:val="1"/>
      <w:marLeft w:val="0"/>
      <w:marRight w:val="0"/>
      <w:marTop w:val="0"/>
      <w:marBottom w:val="0"/>
      <w:divBdr>
        <w:top w:val="none" w:sz="0" w:space="0" w:color="auto"/>
        <w:left w:val="none" w:sz="0" w:space="0" w:color="auto"/>
        <w:bottom w:val="none" w:sz="0" w:space="0" w:color="auto"/>
        <w:right w:val="none" w:sz="0" w:space="0" w:color="auto"/>
      </w:divBdr>
    </w:div>
    <w:div w:id="795098969">
      <w:bodyDiv w:val="1"/>
      <w:marLeft w:val="0"/>
      <w:marRight w:val="0"/>
      <w:marTop w:val="0"/>
      <w:marBottom w:val="0"/>
      <w:divBdr>
        <w:top w:val="none" w:sz="0" w:space="0" w:color="auto"/>
        <w:left w:val="none" w:sz="0" w:space="0" w:color="auto"/>
        <w:bottom w:val="none" w:sz="0" w:space="0" w:color="auto"/>
        <w:right w:val="none" w:sz="0" w:space="0" w:color="auto"/>
      </w:divBdr>
    </w:div>
    <w:div w:id="1829442262">
      <w:bodyDiv w:val="1"/>
      <w:marLeft w:val="0"/>
      <w:marRight w:val="0"/>
      <w:marTop w:val="0"/>
      <w:marBottom w:val="0"/>
      <w:divBdr>
        <w:top w:val="none" w:sz="0" w:space="0" w:color="auto"/>
        <w:left w:val="none" w:sz="0" w:space="0" w:color="auto"/>
        <w:bottom w:val="none" w:sz="0" w:space="0" w:color="auto"/>
        <w:right w:val="none" w:sz="0" w:space="0" w:color="auto"/>
      </w:divBdr>
    </w:div>
    <w:div w:id="21458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Foschini</dc:creator>
  <cp:keywords/>
  <dc:description/>
  <cp:lastModifiedBy>Steve Davies</cp:lastModifiedBy>
  <cp:revision>5</cp:revision>
  <dcterms:created xsi:type="dcterms:W3CDTF">2024-11-20T15:40:00Z</dcterms:created>
  <dcterms:modified xsi:type="dcterms:W3CDTF">2024-11-20T16:22:00Z</dcterms:modified>
</cp:coreProperties>
</file>