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DA760" w14:textId="77777777" w:rsidR="00557A52" w:rsidRPr="00557A52" w:rsidRDefault="00557A52" w:rsidP="00557A52">
      <w:pPr>
        <w:ind w:left="567"/>
        <w:jc w:val="both"/>
        <w:rPr>
          <w:rStyle w:val="Lienhypertexte"/>
          <w:rFonts w:ascii="Calibri" w:hAnsi="Calibri" w:cs="Calibri"/>
          <w:b/>
          <w:bCs/>
          <w:color w:val="002060"/>
          <w:sz w:val="32"/>
          <w:szCs w:val="32"/>
          <w:u w:val="none"/>
          <w:lang w:val="en-US"/>
        </w:rPr>
      </w:pPr>
      <w:r w:rsidRPr="00557A52">
        <w:rPr>
          <w:rStyle w:val="Lienhypertexte"/>
          <w:rFonts w:ascii="Calibri" w:hAnsi="Calibri" w:cs="Calibri"/>
          <w:b/>
          <w:bCs/>
          <w:color w:val="002060"/>
          <w:sz w:val="32"/>
          <w:szCs w:val="32"/>
          <w:u w:val="none"/>
          <w:lang w:val="en-US"/>
        </w:rPr>
        <w:t xml:space="preserve">Responsible packaging from NO-NAIL BOXES at </w:t>
      </w:r>
      <w:proofErr w:type="spellStart"/>
      <w:r w:rsidRPr="00557A52">
        <w:rPr>
          <w:rStyle w:val="Lienhypertexte"/>
          <w:rFonts w:ascii="Calibri" w:hAnsi="Calibri" w:cs="Calibri"/>
          <w:b/>
          <w:bCs/>
          <w:color w:val="002060"/>
          <w:sz w:val="32"/>
          <w:szCs w:val="32"/>
          <w:u w:val="none"/>
          <w:lang w:val="en-US"/>
        </w:rPr>
        <w:t>LogiMat</w:t>
      </w:r>
      <w:proofErr w:type="spellEnd"/>
    </w:p>
    <w:p w14:paraId="516AC8D8" w14:textId="77777777" w:rsidR="00557A52" w:rsidRPr="00557A52" w:rsidRDefault="00557A52" w:rsidP="00557A52">
      <w:pPr>
        <w:ind w:left="567"/>
        <w:jc w:val="both"/>
        <w:rPr>
          <w:rStyle w:val="Lienhypertexte"/>
          <w:rFonts w:ascii="Calibri" w:hAnsi="Calibri" w:cs="Calibri"/>
          <w:i/>
          <w:iCs/>
          <w:color w:val="002060"/>
          <w:sz w:val="18"/>
          <w:szCs w:val="18"/>
          <w:u w:val="none"/>
          <w:lang w:val="en-US"/>
        </w:rPr>
      </w:pPr>
      <w:r w:rsidRPr="00557A52">
        <w:rPr>
          <w:rStyle w:val="Lienhypertexte"/>
          <w:rFonts w:ascii="Calibri" w:hAnsi="Calibri" w:cs="Calibri"/>
          <w:i/>
          <w:iCs/>
          <w:color w:val="002060"/>
          <w:sz w:val="18"/>
          <w:szCs w:val="18"/>
          <w:u w:val="none"/>
          <w:lang w:val="en-US"/>
        </w:rPr>
        <w:t>Wiltz, 26/01/2023</w:t>
      </w:r>
    </w:p>
    <w:p w14:paraId="08A7DE70" w14:textId="47218B02" w:rsidR="00557A52" w:rsidRPr="00CC35B7" w:rsidRDefault="00557A52" w:rsidP="00557A52">
      <w:pPr>
        <w:ind w:left="567"/>
        <w:jc w:val="both"/>
        <w:rPr>
          <w:rStyle w:val="Lienhypertexte"/>
          <w:rFonts w:ascii="Calibri" w:hAnsi="Calibri" w:cs="Calibri"/>
          <w:b/>
          <w:bCs/>
          <w:color w:val="002060"/>
          <w:sz w:val="22"/>
          <w:szCs w:val="22"/>
          <w:u w:val="none"/>
          <w:lang w:val="en-US"/>
        </w:rPr>
      </w:pPr>
      <w:r w:rsidRPr="00CC35B7">
        <w:rPr>
          <w:rStyle w:val="Lienhypertexte"/>
          <w:rFonts w:ascii="Calibri" w:hAnsi="Calibri" w:cs="Calibri"/>
          <w:b/>
          <w:bCs/>
          <w:color w:val="002060"/>
          <w:sz w:val="22"/>
          <w:szCs w:val="22"/>
          <w:u w:val="none"/>
          <w:lang w:val="en-US"/>
        </w:rPr>
        <w:t xml:space="preserve">Are you looking for a responsible packaging solution? Then the folding boxes made of plywood and steel from NO-NAIL BOXES might be for you! From 25 to 27 April 2023, the company will be present at the </w:t>
      </w:r>
      <w:proofErr w:type="spellStart"/>
      <w:r w:rsidRPr="00CC35B7">
        <w:rPr>
          <w:rStyle w:val="Lienhypertexte"/>
          <w:rFonts w:ascii="Calibri" w:hAnsi="Calibri" w:cs="Calibri"/>
          <w:b/>
          <w:bCs/>
          <w:color w:val="002060"/>
          <w:sz w:val="22"/>
          <w:szCs w:val="22"/>
          <w:u w:val="none"/>
          <w:lang w:val="en-US"/>
        </w:rPr>
        <w:t>LogiMat</w:t>
      </w:r>
      <w:proofErr w:type="spellEnd"/>
      <w:r w:rsidRPr="00CC35B7">
        <w:rPr>
          <w:rStyle w:val="Lienhypertexte"/>
          <w:rFonts w:ascii="Calibri" w:hAnsi="Calibri" w:cs="Calibri"/>
          <w:b/>
          <w:bCs/>
          <w:color w:val="002060"/>
          <w:sz w:val="22"/>
          <w:szCs w:val="22"/>
          <w:u w:val="none"/>
          <w:lang w:val="en-US"/>
        </w:rPr>
        <w:t xml:space="preserve"> in Stuttgart! </w:t>
      </w:r>
    </w:p>
    <w:p w14:paraId="2B0D2B9B" w14:textId="77777777" w:rsidR="00557A52" w:rsidRPr="00557A52" w:rsidRDefault="00557A52" w:rsidP="00557A52">
      <w:pPr>
        <w:ind w:left="567"/>
        <w:jc w:val="both"/>
        <w:rPr>
          <w:rStyle w:val="Lienhypertexte"/>
          <w:rFonts w:ascii="Calibri" w:hAnsi="Calibri" w:cs="Calibri"/>
          <w:b/>
          <w:bCs/>
          <w:color w:val="002060"/>
          <w:sz w:val="22"/>
          <w:szCs w:val="22"/>
          <w:u w:val="none"/>
          <w:lang w:val="en-US"/>
        </w:rPr>
      </w:pPr>
      <w:r w:rsidRPr="00557A52">
        <w:rPr>
          <w:rStyle w:val="Lienhypertexte"/>
          <w:rFonts w:ascii="Calibri" w:hAnsi="Calibri" w:cs="Calibri"/>
          <w:b/>
          <w:bCs/>
          <w:color w:val="002060"/>
          <w:sz w:val="22"/>
          <w:szCs w:val="22"/>
          <w:u w:val="none"/>
          <w:lang w:val="en-US"/>
        </w:rPr>
        <w:t>100% recyclable packaging</w:t>
      </w:r>
    </w:p>
    <w:p w14:paraId="334EA6A3" w14:textId="716CA9F0" w:rsidR="00557A52" w:rsidRPr="00557A52" w:rsidRDefault="00557A52" w:rsidP="00557A52">
      <w:pPr>
        <w:ind w:left="567"/>
        <w:jc w:val="both"/>
        <w:rPr>
          <w:rStyle w:val="Lienhypertexte"/>
          <w:rFonts w:ascii="Calibri" w:hAnsi="Calibri" w:cs="Calibri"/>
          <w:color w:val="002060"/>
          <w:sz w:val="22"/>
          <w:szCs w:val="22"/>
          <w:u w:val="none"/>
          <w:lang w:val="en-US"/>
        </w:rPr>
      </w:pPr>
      <w:r>
        <w:rPr>
          <w:rFonts w:ascii="Calibri" w:eastAsia="Calibri" w:hAnsi="Calibri" w:cs="Times New Roman"/>
          <w:b/>
          <w:noProof/>
          <w:color w:val="383B71" w:themeColor="accent4"/>
          <w:sz w:val="24"/>
          <w:szCs w:val="24"/>
          <w:lang w:val="fr-LU" w:eastAsia="fr-LU"/>
        </w:rPr>
        <w:drawing>
          <wp:anchor distT="0" distB="0" distL="114300" distR="114300" simplePos="0" relativeHeight="251659264" behindDoc="0" locked="0" layoutInCell="1" allowOverlap="1" wp14:anchorId="74520E1D" wp14:editId="6FEC7CE2">
            <wp:simplePos x="0" y="0"/>
            <wp:positionH relativeFrom="margin">
              <wp:posOffset>342900</wp:posOffset>
            </wp:positionH>
            <wp:positionV relativeFrom="margin">
              <wp:posOffset>1743075</wp:posOffset>
            </wp:positionV>
            <wp:extent cx="2133600" cy="1422400"/>
            <wp:effectExtent l="0" t="0" r="0" b="6350"/>
            <wp:wrapSquare wrapText="bothSides"/>
            <wp:docPr id="10" name="Image 10" descr="Une image contenant table,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 table de travail&#10;&#10;Description générée automatiquement"/>
                    <pic:cNvPicPr/>
                  </pic:nvPicPr>
                  <pic:blipFill>
                    <a:blip r:embed="rId8" cstate="email">
                      <a:extLst>
                        <a:ext uri="{28A0092B-C50C-407E-A947-70E740481C1C}">
                          <a14:useLocalDpi xmlns:a14="http://schemas.microsoft.com/office/drawing/2010/main"/>
                        </a:ext>
                      </a:extLst>
                    </a:blip>
                    <a:stretch>
                      <a:fillRect/>
                    </a:stretch>
                  </pic:blipFill>
                  <pic:spPr>
                    <a:xfrm>
                      <a:off x="0" y="0"/>
                      <a:ext cx="2133600" cy="1422400"/>
                    </a:xfrm>
                    <a:prstGeom prst="rect">
                      <a:avLst/>
                    </a:prstGeom>
                  </pic:spPr>
                </pic:pic>
              </a:graphicData>
            </a:graphic>
            <wp14:sizeRelH relativeFrom="margin">
              <wp14:pctWidth>0</wp14:pctWidth>
            </wp14:sizeRelH>
            <wp14:sizeRelV relativeFrom="margin">
              <wp14:pctHeight>0</wp14:pctHeight>
            </wp14:sizeRelV>
          </wp:anchor>
        </w:drawing>
      </w:r>
      <w:r w:rsidRPr="00557A52">
        <w:rPr>
          <w:rStyle w:val="Lienhypertexte"/>
          <w:rFonts w:ascii="Calibri" w:hAnsi="Calibri" w:cs="Calibri"/>
          <w:color w:val="002060"/>
          <w:sz w:val="22"/>
          <w:szCs w:val="22"/>
          <w:u w:val="none"/>
          <w:lang w:val="en-US"/>
        </w:rPr>
        <w:t xml:space="preserve">All folding boxes </w:t>
      </w:r>
      <w:r>
        <w:rPr>
          <w:rStyle w:val="Lienhypertexte"/>
          <w:rFonts w:ascii="Calibri" w:hAnsi="Calibri" w:cs="Calibri"/>
          <w:color w:val="002060"/>
          <w:sz w:val="22"/>
          <w:szCs w:val="22"/>
          <w:u w:val="none"/>
          <w:lang w:val="en-US"/>
        </w:rPr>
        <w:t>manufactured</w:t>
      </w:r>
      <w:r w:rsidRPr="00557A52">
        <w:rPr>
          <w:rStyle w:val="Lienhypertexte"/>
          <w:rFonts w:ascii="Calibri" w:hAnsi="Calibri" w:cs="Calibri"/>
          <w:color w:val="002060"/>
          <w:sz w:val="22"/>
          <w:szCs w:val="22"/>
          <w:u w:val="none"/>
          <w:lang w:val="en-US"/>
        </w:rPr>
        <w:t xml:space="preserve"> by NO-NAIL BOXES are made of </w:t>
      </w:r>
      <w:r w:rsidRPr="00557A52">
        <w:rPr>
          <w:rStyle w:val="Lienhypertexte"/>
          <w:rFonts w:ascii="Calibri" w:hAnsi="Calibri" w:cs="Calibri"/>
          <w:b/>
          <w:bCs/>
          <w:color w:val="002060"/>
          <w:sz w:val="22"/>
          <w:szCs w:val="22"/>
          <w:u w:val="none"/>
          <w:lang w:val="en-US"/>
        </w:rPr>
        <w:t>100 % plywood and steel</w:t>
      </w:r>
      <w:r w:rsidRPr="00557A52">
        <w:rPr>
          <w:rStyle w:val="Lienhypertexte"/>
          <w:rFonts w:ascii="Calibri" w:hAnsi="Calibri" w:cs="Calibri"/>
          <w:color w:val="002060"/>
          <w:sz w:val="22"/>
          <w:szCs w:val="22"/>
          <w:u w:val="none"/>
          <w:lang w:val="en-US"/>
        </w:rPr>
        <w:t xml:space="preserve">. Both materials </w:t>
      </w:r>
      <w:r>
        <w:rPr>
          <w:rStyle w:val="Lienhypertexte"/>
          <w:rFonts w:ascii="Calibri" w:hAnsi="Calibri" w:cs="Calibri"/>
          <w:color w:val="002060"/>
          <w:sz w:val="22"/>
          <w:szCs w:val="22"/>
          <w:u w:val="none"/>
          <w:lang w:val="en-US"/>
        </w:rPr>
        <w:t>are</w:t>
      </w:r>
      <w:r w:rsidRPr="00557A52">
        <w:rPr>
          <w:rStyle w:val="Lienhypertexte"/>
          <w:rFonts w:ascii="Calibri" w:hAnsi="Calibri" w:cs="Calibri"/>
          <w:color w:val="002060"/>
          <w:sz w:val="22"/>
          <w:szCs w:val="22"/>
          <w:u w:val="none"/>
          <w:lang w:val="en-US"/>
        </w:rPr>
        <w:t xml:space="preserve"> particularly easy to recycle once the customers do not want or cannot use them anymore.</w:t>
      </w:r>
    </w:p>
    <w:p w14:paraId="6B5B8012" w14:textId="68F6AF99" w:rsidR="00557A52" w:rsidRPr="00557A52" w:rsidRDefault="00557A52" w:rsidP="00557A52">
      <w:pPr>
        <w:ind w:left="567"/>
        <w:jc w:val="both"/>
        <w:rPr>
          <w:rStyle w:val="Lienhypertexte"/>
          <w:rFonts w:ascii="Calibri" w:hAnsi="Calibri" w:cs="Calibri"/>
          <w:color w:val="002060"/>
          <w:sz w:val="22"/>
          <w:szCs w:val="22"/>
          <w:u w:val="none"/>
          <w:lang w:val="en-US"/>
        </w:rPr>
      </w:pPr>
      <w:r w:rsidRPr="00557A52">
        <w:rPr>
          <w:rStyle w:val="Lienhypertexte"/>
          <w:rFonts w:ascii="Calibri" w:hAnsi="Calibri" w:cs="Calibri"/>
          <w:color w:val="002060"/>
          <w:sz w:val="22"/>
          <w:szCs w:val="22"/>
          <w:u w:val="none"/>
          <w:lang w:val="en-US"/>
        </w:rPr>
        <w:t>In order to ensure that the boxes are properly recycled, NO-NAIL BOXES advises its customers to contact their local waste manage</w:t>
      </w:r>
      <w:r>
        <w:rPr>
          <w:rStyle w:val="Lienhypertexte"/>
          <w:rFonts w:ascii="Calibri" w:hAnsi="Calibri" w:cs="Calibri"/>
          <w:color w:val="002060"/>
          <w:sz w:val="22"/>
          <w:szCs w:val="22"/>
          <w:u w:val="none"/>
          <w:lang w:val="en-US"/>
        </w:rPr>
        <w:t>ment facility</w:t>
      </w:r>
      <w:r w:rsidRPr="00557A52">
        <w:rPr>
          <w:rStyle w:val="Lienhypertexte"/>
          <w:rFonts w:ascii="Calibri" w:hAnsi="Calibri" w:cs="Calibri"/>
          <w:color w:val="002060"/>
          <w:sz w:val="22"/>
          <w:szCs w:val="22"/>
          <w:u w:val="none"/>
          <w:lang w:val="en-US"/>
        </w:rPr>
        <w:t xml:space="preserve"> to collect the boxes for recycling.</w:t>
      </w:r>
    </w:p>
    <w:p w14:paraId="304D2FF8" w14:textId="40892EF5" w:rsidR="00557A52" w:rsidRPr="00557A52" w:rsidRDefault="00557A52" w:rsidP="00557A52">
      <w:pPr>
        <w:ind w:left="567"/>
        <w:jc w:val="both"/>
        <w:rPr>
          <w:rStyle w:val="Lienhypertexte"/>
          <w:rFonts w:ascii="Calibri" w:hAnsi="Calibri" w:cs="Calibri"/>
          <w:color w:val="002060"/>
          <w:sz w:val="22"/>
          <w:szCs w:val="22"/>
          <w:u w:val="none"/>
          <w:lang w:val="en-US"/>
        </w:rPr>
      </w:pPr>
      <w:r w:rsidRPr="00557A52">
        <w:rPr>
          <w:rStyle w:val="Lienhypertexte"/>
          <w:rFonts w:ascii="Calibri" w:hAnsi="Calibri" w:cs="Calibri"/>
          <w:color w:val="002060"/>
          <w:sz w:val="22"/>
          <w:szCs w:val="22"/>
          <w:u w:val="none"/>
          <w:lang w:val="en-US"/>
        </w:rPr>
        <w:t xml:space="preserve">The latter will take them to a recycling plant where the </w:t>
      </w:r>
      <w:r>
        <w:rPr>
          <w:rStyle w:val="Lienhypertexte"/>
          <w:rFonts w:ascii="Calibri" w:hAnsi="Calibri" w:cs="Calibri"/>
          <w:color w:val="002060"/>
          <w:sz w:val="22"/>
          <w:szCs w:val="22"/>
          <w:u w:val="none"/>
          <w:lang w:val="en-US"/>
        </w:rPr>
        <w:t>boxes</w:t>
      </w:r>
      <w:r w:rsidRPr="00557A52">
        <w:rPr>
          <w:rStyle w:val="Lienhypertexte"/>
          <w:rFonts w:ascii="Calibri" w:hAnsi="Calibri" w:cs="Calibri"/>
          <w:color w:val="002060"/>
          <w:sz w:val="22"/>
          <w:szCs w:val="22"/>
          <w:u w:val="none"/>
          <w:lang w:val="en-US"/>
        </w:rPr>
        <w:t xml:space="preserve"> will be crushed before the plywood and the steel are automatically separated, the steel particles being easily recovered by magnetization. In this way, the wood will be used, for example, for the production of electricity and heat (cogeneration), while the steel will begin its second life.</w:t>
      </w:r>
    </w:p>
    <w:p w14:paraId="1C3619A2" w14:textId="1A2BA03B" w:rsidR="00557A52" w:rsidRPr="00557A52" w:rsidRDefault="00557A52" w:rsidP="00557A52">
      <w:pPr>
        <w:ind w:left="567"/>
        <w:jc w:val="both"/>
        <w:rPr>
          <w:rStyle w:val="Lienhypertexte"/>
          <w:rFonts w:ascii="Calibri" w:hAnsi="Calibri" w:cs="Calibri"/>
          <w:b/>
          <w:bCs/>
          <w:color w:val="002060"/>
          <w:sz w:val="22"/>
          <w:szCs w:val="22"/>
          <w:u w:val="none"/>
          <w:lang w:val="en-US"/>
        </w:rPr>
      </w:pPr>
      <w:r>
        <w:rPr>
          <w:rStyle w:val="Lienhypertexte"/>
          <w:rFonts w:ascii="Calibri" w:hAnsi="Calibri" w:cs="Calibri"/>
          <w:b/>
          <w:bCs/>
          <w:color w:val="002060"/>
          <w:sz w:val="22"/>
          <w:szCs w:val="22"/>
          <w:u w:val="none"/>
          <w:lang w:val="en-US"/>
        </w:rPr>
        <w:t>Less</w:t>
      </w:r>
      <w:r w:rsidRPr="00557A52">
        <w:rPr>
          <w:rStyle w:val="Lienhypertexte"/>
          <w:rFonts w:ascii="Calibri" w:hAnsi="Calibri" w:cs="Calibri"/>
          <w:b/>
          <w:bCs/>
          <w:color w:val="002060"/>
          <w:sz w:val="22"/>
          <w:szCs w:val="22"/>
          <w:u w:val="none"/>
          <w:lang w:val="en-US"/>
        </w:rPr>
        <w:t xml:space="preserve"> transport and storage costs</w:t>
      </w:r>
    </w:p>
    <w:p w14:paraId="62821BD7" w14:textId="74E83EBC" w:rsidR="00557A52" w:rsidRPr="00557A52" w:rsidRDefault="00557A52" w:rsidP="00557A52">
      <w:pPr>
        <w:ind w:left="567"/>
        <w:jc w:val="both"/>
        <w:rPr>
          <w:rStyle w:val="Lienhypertexte"/>
          <w:rFonts w:ascii="Calibri" w:hAnsi="Calibri" w:cs="Calibri"/>
          <w:color w:val="002060"/>
          <w:sz w:val="22"/>
          <w:szCs w:val="22"/>
          <w:u w:val="none"/>
          <w:lang w:val="en-US"/>
        </w:rPr>
      </w:pPr>
      <w:r>
        <w:rPr>
          <w:rFonts w:ascii="Calibri" w:hAnsi="Calibri" w:cs="Calibri"/>
          <w:b/>
          <w:bCs/>
          <w:noProof/>
          <w:color w:val="002060"/>
          <w:sz w:val="22"/>
          <w:szCs w:val="22"/>
        </w:rPr>
        <w:drawing>
          <wp:anchor distT="0" distB="0" distL="114300" distR="114300" simplePos="0" relativeHeight="251661312" behindDoc="0" locked="0" layoutInCell="1" allowOverlap="1" wp14:anchorId="3D2C4EA8" wp14:editId="0729BA7F">
            <wp:simplePos x="0" y="0"/>
            <wp:positionH relativeFrom="margin">
              <wp:align>right</wp:align>
            </wp:positionH>
            <wp:positionV relativeFrom="paragraph">
              <wp:posOffset>6985</wp:posOffset>
            </wp:positionV>
            <wp:extent cx="2409825" cy="182880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7A52">
        <w:rPr>
          <w:rStyle w:val="Lienhypertexte"/>
          <w:rFonts w:ascii="Calibri" w:hAnsi="Calibri" w:cs="Calibri"/>
          <w:color w:val="002060"/>
          <w:sz w:val="22"/>
          <w:szCs w:val="22"/>
          <w:u w:val="none"/>
          <w:lang w:val="en-US"/>
        </w:rPr>
        <w:t xml:space="preserve">Besides being easily recyclable, </w:t>
      </w:r>
      <w:r>
        <w:rPr>
          <w:rStyle w:val="Lienhypertexte"/>
          <w:rFonts w:ascii="Calibri" w:hAnsi="Calibri" w:cs="Calibri"/>
          <w:color w:val="002060"/>
          <w:sz w:val="22"/>
          <w:szCs w:val="22"/>
          <w:u w:val="none"/>
          <w:lang w:val="en-US"/>
        </w:rPr>
        <w:t xml:space="preserve">the </w:t>
      </w:r>
      <w:r w:rsidRPr="00557A52">
        <w:rPr>
          <w:rStyle w:val="Lienhypertexte"/>
          <w:rFonts w:ascii="Calibri" w:hAnsi="Calibri" w:cs="Calibri"/>
          <w:color w:val="002060"/>
          <w:sz w:val="22"/>
          <w:szCs w:val="22"/>
          <w:u w:val="none"/>
          <w:lang w:val="en-US"/>
        </w:rPr>
        <w:t xml:space="preserve">NO-NAIL </w:t>
      </w:r>
      <w:r>
        <w:rPr>
          <w:rStyle w:val="Lienhypertexte"/>
          <w:rFonts w:ascii="Calibri" w:hAnsi="Calibri" w:cs="Calibri"/>
          <w:color w:val="002060"/>
          <w:sz w:val="22"/>
          <w:szCs w:val="22"/>
          <w:u w:val="none"/>
          <w:lang w:val="en-US"/>
        </w:rPr>
        <w:t>“</w:t>
      </w:r>
      <w:r w:rsidRPr="00557A52">
        <w:rPr>
          <w:rStyle w:val="Lienhypertexte"/>
          <w:rFonts w:ascii="Calibri" w:hAnsi="Calibri" w:cs="Calibri"/>
          <w:color w:val="002060"/>
          <w:sz w:val="22"/>
          <w:szCs w:val="22"/>
          <w:u w:val="none"/>
          <w:lang w:val="en-US"/>
        </w:rPr>
        <w:t>BOXES</w:t>
      </w:r>
      <w:r>
        <w:rPr>
          <w:rStyle w:val="Lienhypertexte"/>
          <w:rFonts w:ascii="Calibri" w:hAnsi="Calibri" w:cs="Calibri"/>
          <w:color w:val="002060"/>
          <w:sz w:val="22"/>
          <w:szCs w:val="22"/>
          <w:u w:val="none"/>
          <w:lang w:val="en-US"/>
        </w:rPr>
        <w:t>”</w:t>
      </w:r>
      <w:r w:rsidRPr="00557A52">
        <w:rPr>
          <w:rStyle w:val="Lienhypertexte"/>
          <w:rFonts w:ascii="Calibri" w:hAnsi="Calibri" w:cs="Calibri"/>
          <w:color w:val="002060"/>
          <w:sz w:val="22"/>
          <w:szCs w:val="22"/>
          <w:u w:val="none"/>
          <w:lang w:val="en-US"/>
        </w:rPr>
        <w:t xml:space="preserve"> </w:t>
      </w:r>
      <w:r w:rsidRPr="00557A52">
        <w:rPr>
          <w:rStyle w:val="Lienhypertexte"/>
          <w:rFonts w:ascii="Calibri" w:hAnsi="Calibri" w:cs="Calibri"/>
          <w:b/>
          <w:bCs/>
          <w:color w:val="002060"/>
          <w:sz w:val="22"/>
          <w:szCs w:val="22"/>
          <w:u w:val="none"/>
          <w:lang w:val="en-US"/>
        </w:rPr>
        <w:t xml:space="preserve">can be </w:t>
      </w:r>
      <w:r>
        <w:rPr>
          <w:rStyle w:val="Lienhypertexte"/>
          <w:rFonts w:ascii="Calibri" w:hAnsi="Calibri" w:cs="Calibri"/>
          <w:b/>
          <w:bCs/>
          <w:color w:val="002060"/>
          <w:sz w:val="22"/>
          <w:szCs w:val="22"/>
          <w:u w:val="none"/>
          <w:lang w:val="en-US"/>
        </w:rPr>
        <w:t>re</w:t>
      </w:r>
      <w:r w:rsidRPr="00557A52">
        <w:rPr>
          <w:rStyle w:val="Lienhypertexte"/>
          <w:rFonts w:ascii="Calibri" w:hAnsi="Calibri" w:cs="Calibri"/>
          <w:b/>
          <w:bCs/>
          <w:color w:val="002060"/>
          <w:sz w:val="22"/>
          <w:szCs w:val="22"/>
          <w:u w:val="none"/>
          <w:lang w:val="en-US"/>
        </w:rPr>
        <w:t>used several times</w:t>
      </w:r>
      <w:r w:rsidRPr="00557A52">
        <w:rPr>
          <w:rStyle w:val="Lienhypertexte"/>
          <w:rFonts w:ascii="Calibri" w:hAnsi="Calibri" w:cs="Calibri"/>
          <w:color w:val="002060"/>
          <w:sz w:val="22"/>
          <w:szCs w:val="22"/>
          <w:u w:val="none"/>
          <w:lang w:val="en-US"/>
        </w:rPr>
        <w:t>. This not only saves you money and energy, but also reduces your carbon footprint on the</w:t>
      </w:r>
      <w:r>
        <w:rPr>
          <w:rStyle w:val="Lienhypertexte"/>
          <w:rFonts w:ascii="Calibri" w:hAnsi="Calibri" w:cs="Calibri"/>
          <w:color w:val="002060"/>
          <w:sz w:val="22"/>
          <w:szCs w:val="22"/>
          <w:u w:val="none"/>
          <w:lang w:val="en-US"/>
        </w:rPr>
        <w:t xml:space="preserve"> environment</w:t>
      </w:r>
      <w:r w:rsidRPr="00557A52">
        <w:rPr>
          <w:rStyle w:val="Lienhypertexte"/>
          <w:rFonts w:ascii="Calibri" w:hAnsi="Calibri" w:cs="Calibri"/>
          <w:color w:val="002060"/>
          <w:sz w:val="22"/>
          <w:szCs w:val="22"/>
          <w:u w:val="none"/>
          <w:lang w:val="en-US"/>
        </w:rPr>
        <w:t xml:space="preserve">. Delivered and stored flat, they optimize empty returns and </w:t>
      </w:r>
      <w:r w:rsidRPr="00557A52">
        <w:rPr>
          <w:rStyle w:val="Lienhypertexte"/>
          <w:rFonts w:ascii="Calibri" w:hAnsi="Calibri" w:cs="Calibri"/>
          <w:b/>
          <w:bCs/>
          <w:color w:val="002060"/>
          <w:sz w:val="22"/>
          <w:szCs w:val="22"/>
          <w:u w:val="none"/>
          <w:lang w:val="en-US"/>
        </w:rPr>
        <w:t>save up to 85% in storage space</w:t>
      </w:r>
      <w:r w:rsidRPr="00557A52">
        <w:rPr>
          <w:rStyle w:val="Lienhypertexte"/>
          <w:rFonts w:ascii="Calibri" w:hAnsi="Calibri" w:cs="Calibri"/>
          <w:color w:val="002060"/>
          <w:sz w:val="22"/>
          <w:szCs w:val="22"/>
          <w:u w:val="none"/>
          <w:lang w:val="en-US"/>
        </w:rPr>
        <w:t>.</w:t>
      </w:r>
    </w:p>
    <w:p w14:paraId="3472E597" w14:textId="538C4F1D" w:rsidR="00557A52" w:rsidRPr="00557A52" w:rsidRDefault="00557A52" w:rsidP="00557A52">
      <w:pPr>
        <w:ind w:left="567"/>
        <w:jc w:val="both"/>
        <w:rPr>
          <w:rStyle w:val="Lienhypertexte"/>
          <w:rFonts w:ascii="Calibri" w:hAnsi="Calibri" w:cs="Calibri"/>
          <w:color w:val="002060"/>
          <w:sz w:val="22"/>
          <w:szCs w:val="22"/>
          <w:u w:val="none"/>
          <w:lang w:val="en-US"/>
        </w:rPr>
      </w:pPr>
      <w:r w:rsidRPr="00557A52">
        <w:rPr>
          <w:rStyle w:val="Lienhypertexte"/>
          <w:rFonts w:ascii="Calibri" w:hAnsi="Calibri" w:cs="Calibri"/>
          <w:color w:val="002060"/>
          <w:sz w:val="22"/>
          <w:szCs w:val="22"/>
          <w:u w:val="none"/>
          <w:lang w:val="en-US"/>
        </w:rPr>
        <w:t xml:space="preserve">Michael Franzen, DACH Market Leader, and Joe Reiners, Technical Representative, will </w:t>
      </w:r>
      <w:r>
        <w:rPr>
          <w:rStyle w:val="Lienhypertexte"/>
          <w:rFonts w:ascii="Calibri" w:hAnsi="Calibri" w:cs="Calibri"/>
          <w:color w:val="002060"/>
          <w:sz w:val="22"/>
          <w:szCs w:val="22"/>
          <w:u w:val="none"/>
          <w:lang w:val="en-US"/>
        </w:rPr>
        <w:t>welcome you</w:t>
      </w:r>
      <w:r w:rsidRPr="00557A52">
        <w:rPr>
          <w:rStyle w:val="Lienhypertexte"/>
          <w:rFonts w:ascii="Calibri" w:hAnsi="Calibri" w:cs="Calibri"/>
          <w:color w:val="002060"/>
          <w:sz w:val="22"/>
          <w:szCs w:val="22"/>
          <w:u w:val="none"/>
          <w:lang w:val="en-US"/>
        </w:rPr>
        <w:t xml:space="preserve"> at </w:t>
      </w:r>
      <w:proofErr w:type="spellStart"/>
      <w:r w:rsidRPr="00557A52">
        <w:rPr>
          <w:rStyle w:val="Lienhypertexte"/>
          <w:rFonts w:ascii="Calibri" w:hAnsi="Calibri" w:cs="Calibri"/>
          <w:color w:val="002060"/>
          <w:sz w:val="22"/>
          <w:szCs w:val="22"/>
          <w:u w:val="none"/>
          <w:lang w:val="en-US"/>
        </w:rPr>
        <w:t>LogiMat</w:t>
      </w:r>
      <w:proofErr w:type="spellEnd"/>
      <w:r w:rsidRPr="00557A52">
        <w:rPr>
          <w:rStyle w:val="Lienhypertexte"/>
          <w:rFonts w:ascii="Calibri" w:hAnsi="Calibri" w:cs="Calibri"/>
          <w:color w:val="002060"/>
          <w:sz w:val="22"/>
          <w:szCs w:val="22"/>
          <w:u w:val="none"/>
          <w:lang w:val="en-US"/>
        </w:rPr>
        <w:t xml:space="preserve"> at </w:t>
      </w:r>
      <w:r w:rsidRPr="00557A52">
        <w:rPr>
          <w:rStyle w:val="Lienhypertexte"/>
          <w:rFonts w:ascii="Calibri" w:hAnsi="Calibri" w:cs="Calibri"/>
          <w:b/>
          <w:bCs/>
          <w:color w:val="002060"/>
          <w:sz w:val="22"/>
          <w:szCs w:val="22"/>
          <w:u w:val="none"/>
          <w:lang w:val="en-US"/>
        </w:rPr>
        <w:t>booth 28, aisle A in hall 2</w:t>
      </w:r>
      <w:r w:rsidRPr="00557A52">
        <w:rPr>
          <w:rStyle w:val="Lienhypertexte"/>
          <w:rFonts w:ascii="Calibri" w:hAnsi="Calibri" w:cs="Calibri"/>
          <w:color w:val="002060"/>
          <w:sz w:val="22"/>
          <w:szCs w:val="22"/>
          <w:u w:val="none"/>
          <w:lang w:val="en-US"/>
        </w:rPr>
        <w:t>. If you would like more information before your visit, please do not hesitate to contact NO-NAIL BOXES: info@nnb.lu / +352 81 92 81-1.</w:t>
      </w:r>
    </w:p>
    <w:p w14:paraId="2B670B25" w14:textId="15E31A6D" w:rsidR="00036DE3" w:rsidRDefault="00557A52" w:rsidP="00557A52">
      <w:pPr>
        <w:ind w:left="567"/>
        <w:jc w:val="both"/>
        <w:rPr>
          <w:rFonts w:ascii="Calibri" w:eastAsia="Calibri" w:hAnsi="Calibri" w:cs="Times New Roman"/>
          <w:b/>
          <w:noProof/>
          <w:color w:val="383B71" w:themeColor="accent4"/>
          <w:sz w:val="24"/>
          <w:szCs w:val="24"/>
          <w:lang w:val="en-US" w:eastAsia="fr-LU"/>
        </w:rPr>
      </w:pPr>
      <w:r w:rsidRPr="00557A52">
        <w:rPr>
          <w:rStyle w:val="Lienhypertexte"/>
          <w:rFonts w:ascii="Calibri" w:hAnsi="Calibri" w:cs="Calibri"/>
          <w:color w:val="002060"/>
          <w:sz w:val="22"/>
          <w:szCs w:val="22"/>
          <w:u w:val="none"/>
          <w:lang w:val="en-US"/>
        </w:rPr>
        <w:t xml:space="preserve">NO-NAIL BOXES is located in Wiltz and has been manufacturing folding boxes made of plywood and steel for the industry since 1961. Every year, some 450,000 boxes, 95% of which are custom-made, leave its production </w:t>
      </w:r>
      <w:r>
        <w:rPr>
          <w:rStyle w:val="Lienhypertexte"/>
          <w:rFonts w:ascii="Calibri" w:hAnsi="Calibri" w:cs="Calibri"/>
          <w:color w:val="002060"/>
          <w:sz w:val="22"/>
          <w:szCs w:val="22"/>
          <w:u w:val="none"/>
          <w:lang w:val="en-US"/>
        </w:rPr>
        <w:t>workshop</w:t>
      </w:r>
      <w:r w:rsidRPr="00557A52">
        <w:rPr>
          <w:rStyle w:val="Lienhypertexte"/>
          <w:rFonts w:ascii="Calibri" w:hAnsi="Calibri" w:cs="Calibri"/>
          <w:color w:val="002060"/>
          <w:sz w:val="22"/>
          <w:szCs w:val="22"/>
          <w:u w:val="none"/>
          <w:lang w:val="en-US"/>
        </w:rPr>
        <w:t>. Certified ISO 9001</w:t>
      </w:r>
      <w:r>
        <w:rPr>
          <w:rStyle w:val="Lienhypertexte"/>
          <w:rFonts w:ascii="Calibri" w:hAnsi="Calibri" w:cs="Calibri"/>
          <w:color w:val="002060"/>
          <w:sz w:val="22"/>
          <w:szCs w:val="22"/>
          <w:u w:val="none"/>
          <w:lang w:val="en-US"/>
        </w:rPr>
        <w:t xml:space="preserve">, ISO </w:t>
      </w:r>
      <w:r w:rsidRPr="00557A52">
        <w:rPr>
          <w:rStyle w:val="Lienhypertexte"/>
          <w:rFonts w:ascii="Calibri" w:hAnsi="Calibri" w:cs="Calibri"/>
          <w:color w:val="002060"/>
          <w:sz w:val="22"/>
          <w:szCs w:val="22"/>
          <w:u w:val="none"/>
          <w:lang w:val="en-US"/>
        </w:rPr>
        <w:t xml:space="preserve">14001, </w:t>
      </w:r>
      <w:r>
        <w:rPr>
          <w:rStyle w:val="Lienhypertexte"/>
          <w:rFonts w:ascii="Calibri" w:hAnsi="Calibri" w:cs="Calibri"/>
          <w:color w:val="002060"/>
          <w:sz w:val="22"/>
          <w:szCs w:val="22"/>
          <w:u w:val="none"/>
          <w:lang w:val="en-US"/>
        </w:rPr>
        <w:t xml:space="preserve">ISO </w:t>
      </w:r>
      <w:r w:rsidRPr="00557A52">
        <w:rPr>
          <w:rStyle w:val="Lienhypertexte"/>
          <w:rFonts w:ascii="Calibri" w:hAnsi="Calibri" w:cs="Calibri"/>
          <w:color w:val="002060"/>
          <w:sz w:val="22"/>
          <w:szCs w:val="22"/>
          <w:u w:val="none"/>
          <w:lang w:val="en-US"/>
        </w:rPr>
        <w:t xml:space="preserve">27001, AEO, PEFC, </w:t>
      </w:r>
      <w:r w:rsidR="0062519F">
        <w:rPr>
          <w:rStyle w:val="Lienhypertexte"/>
          <w:rFonts w:ascii="Calibri" w:hAnsi="Calibri" w:cs="Calibri"/>
          <w:color w:val="002060"/>
          <w:sz w:val="22"/>
          <w:szCs w:val="22"/>
          <w:u w:val="none"/>
          <w:lang w:val="en-US"/>
        </w:rPr>
        <w:t>CSR</w:t>
      </w:r>
      <w:r w:rsidRPr="00557A52">
        <w:rPr>
          <w:rStyle w:val="Lienhypertexte"/>
          <w:rFonts w:ascii="Calibri" w:hAnsi="Calibri" w:cs="Calibri"/>
          <w:color w:val="002060"/>
          <w:sz w:val="22"/>
          <w:szCs w:val="22"/>
          <w:u w:val="none"/>
          <w:lang w:val="en-US"/>
        </w:rPr>
        <w:t xml:space="preserve">, </w:t>
      </w:r>
      <w:proofErr w:type="spellStart"/>
      <w:r w:rsidRPr="00557A52">
        <w:rPr>
          <w:rStyle w:val="Lienhypertexte"/>
          <w:rFonts w:ascii="Calibri" w:hAnsi="Calibri" w:cs="Calibri"/>
          <w:color w:val="002060"/>
          <w:sz w:val="22"/>
          <w:szCs w:val="22"/>
          <w:u w:val="none"/>
          <w:lang w:val="en-US"/>
        </w:rPr>
        <w:t>SuperDrecksKëscht</w:t>
      </w:r>
      <w:proofErr w:type="spellEnd"/>
      <w:r w:rsidRPr="00557A52">
        <w:rPr>
          <w:rStyle w:val="Lienhypertexte"/>
          <w:rFonts w:ascii="Calibri" w:hAnsi="Calibri" w:cs="Calibri"/>
          <w:color w:val="002060"/>
          <w:sz w:val="22"/>
          <w:szCs w:val="22"/>
          <w:u w:val="none"/>
          <w:lang w:val="en-US"/>
        </w:rPr>
        <w:t xml:space="preserve"> fir </w:t>
      </w:r>
      <w:proofErr w:type="spellStart"/>
      <w:r w:rsidRPr="00557A52">
        <w:rPr>
          <w:rStyle w:val="Lienhypertexte"/>
          <w:rFonts w:ascii="Calibri" w:hAnsi="Calibri" w:cs="Calibri"/>
          <w:color w:val="002060"/>
          <w:sz w:val="22"/>
          <w:szCs w:val="22"/>
          <w:u w:val="none"/>
          <w:lang w:val="en-US"/>
        </w:rPr>
        <w:t>Betriber</w:t>
      </w:r>
      <w:proofErr w:type="spellEnd"/>
      <w:r w:rsidRPr="00557A52">
        <w:rPr>
          <w:rStyle w:val="Lienhypertexte"/>
          <w:rFonts w:ascii="Calibri" w:hAnsi="Calibri" w:cs="Calibri"/>
          <w:color w:val="002060"/>
          <w:sz w:val="22"/>
          <w:szCs w:val="22"/>
          <w:u w:val="none"/>
          <w:lang w:val="en-US"/>
        </w:rPr>
        <w:t xml:space="preserve"> and </w:t>
      </w:r>
      <w:proofErr w:type="spellStart"/>
      <w:r w:rsidRPr="00557A52">
        <w:rPr>
          <w:rStyle w:val="Lienhypertexte"/>
          <w:rFonts w:ascii="Calibri" w:hAnsi="Calibri" w:cs="Calibri"/>
          <w:color w:val="002060"/>
          <w:sz w:val="22"/>
          <w:szCs w:val="22"/>
          <w:u w:val="none"/>
          <w:lang w:val="en-US"/>
        </w:rPr>
        <w:t>Sécher</w:t>
      </w:r>
      <w:proofErr w:type="spellEnd"/>
      <w:r w:rsidRPr="00557A52">
        <w:rPr>
          <w:rStyle w:val="Lienhypertexte"/>
          <w:rFonts w:ascii="Calibri" w:hAnsi="Calibri" w:cs="Calibri"/>
          <w:color w:val="002060"/>
          <w:sz w:val="22"/>
          <w:szCs w:val="22"/>
          <w:u w:val="none"/>
          <w:lang w:val="en-US"/>
        </w:rPr>
        <w:t xml:space="preserve"> a </w:t>
      </w:r>
      <w:proofErr w:type="spellStart"/>
      <w:r w:rsidRPr="00557A52">
        <w:rPr>
          <w:rStyle w:val="Lienhypertexte"/>
          <w:rFonts w:ascii="Calibri" w:hAnsi="Calibri" w:cs="Calibri"/>
          <w:color w:val="002060"/>
          <w:sz w:val="22"/>
          <w:szCs w:val="22"/>
          <w:u w:val="none"/>
          <w:lang w:val="en-US"/>
        </w:rPr>
        <w:t>Gesond</w:t>
      </w:r>
      <w:proofErr w:type="spellEnd"/>
      <w:r w:rsidRPr="00557A52">
        <w:rPr>
          <w:rStyle w:val="Lienhypertexte"/>
          <w:rFonts w:ascii="Calibri" w:hAnsi="Calibri" w:cs="Calibri"/>
          <w:color w:val="002060"/>
          <w:sz w:val="22"/>
          <w:szCs w:val="22"/>
          <w:u w:val="none"/>
          <w:lang w:val="en-US"/>
        </w:rPr>
        <w:t xml:space="preserve"> mat System, NO-NAIL BOXES is integrated in the packaging division of the ALIPA Group, a Luxembourg-based specialist in industrial packaging and lifting, which has a total of about 150 employees.</w:t>
      </w:r>
      <w:r w:rsidRPr="00557A52">
        <w:rPr>
          <w:rFonts w:ascii="Calibri" w:eastAsia="Calibri" w:hAnsi="Calibri" w:cs="Times New Roman"/>
          <w:b/>
          <w:noProof/>
          <w:color w:val="383B71" w:themeColor="accent4"/>
          <w:sz w:val="24"/>
          <w:szCs w:val="24"/>
          <w:lang w:val="en-US" w:eastAsia="fr-LU"/>
        </w:rPr>
        <w:t xml:space="preserve"> </w:t>
      </w:r>
    </w:p>
    <w:p w14:paraId="712133E3" w14:textId="77777777" w:rsidR="00557A52" w:rsidRDefault="00557A52" w:rsidP="00557A52">
      <w:pPr>
        <w:ind w:left="567"/>
        <w:jc w:val="both"/>
        <w:rPr>
          <w:rFonts w:ascii="Calibri" w:eastAsia="Calibri" w:hAnsi="Calibri" w:cs="Times New Roman"/>
          <w:b/>
          <w:noProof/>
          <w:color w:val="383B71" w:themeColor="accent4"/>
          <w:sz w:val="24"/>
          <w:szCs w:val="24"/>
          <w:lang w:val="en-US" w:eastAsia="fr-LU"/>
        </w:rPr>
      </w:pPr>
    </w:p>
    <w:p w14:paraId="14774481" w14:textId="77777777" w:rsidR="00557A52" w:rsidRPr="008B5628" w:rsidRDefault="00557A52" w:rsidP="00557A52">
      <w:pPr>
        <w:pStyle w:val="Default"/>
        <w:ind w:left="567"/>
        <w:rPr>
          <w:color w:val="002060"/>
          <w:sz w:val="20"/>
          <w:szCs w:val="20"/>
          <w:lang w:val="en-GB"/>
        </w:rPr>
      </w:pPr>
      <w:r w:rsidRPr="008B5628">
        <w:rPr>
          <w:color w:val="002060"/>
          <w:sz w:val="20"/>
          <w:szCs w:val="20"/>
          <w:lang w:val="en-GB"/>
        </w:rPr>
        <w:lastRenderedPageBreak/>
        <w:t>-----------------------------------------</w:t>
      </w:r>
    </w:p>
    <w:p w14:paraId="3E8BC6D4" w14:textId="77777777" w:rsidR="00557A52" w:rsidRPr="008B5628" w:rsidRDefault="00557A52" w:rsidP="00557A52">
      <w:pPr>
        <w:pStyle w:val="Default"/>
        <w:ind w:left="567"/>
        <w:rPr>
          <w:b/>
          <w:color w:val="002060"/>
          <w:sz w:val="20"/>
          <w:szCs w:val="18"/>
          <w:lang w:val="en-GB"/>
        </w:rPr>
      </w:pPr>
      <w:r w:rsidRPr="008B5628">
        <w:rPr>
          <w:b/>
          <w:color w:val="002060"/>
          <w:sz w:val="20"/>
          <w:szCs w:val="18"/>
          <w:lang w:val="en-GB"/>
        </w:rPr>
        <w:t>Note for the editors, not for publication</w:t>
      </w:r>
      <w:r w:rsidRPr="008B5628">
        <w:rPr>
          <w:b/>
          <w:color w:val="002060"/>
          <w:sz w:val="20"/>
          <w:szCs w:val="18"/>
          <w:lang w:val="en-GB"/>
        </w:rPr>
        <w:br/>
      </w:r>
    </w:p>
    <w:p w14:paraId="1357952D" w14:textId="77777777" w:rsidR="00557A52" w:rsidRPr="008B5628" w:rsidRDefault="00557A52" w:rsidP="00557A52">
      <w:pPr>
        <w:pStyle w:val="Default"/>
        <w:ind w:left="567"/>
        <w:rPr>
          <w:color w:val="002060"/>
          <w:sz w:val="18"/>
          <w:szCs w:val="18"/>
          <w:lang w:val="en-GB"/>
        </w:rPr>
      </w:pPr>
      <w:r w:rsidRPr="008B5628">
        <w:rPr>
          <w:color w:val="002060"/>
          <w:sz w:val="18"/>
          <w:szCs w:val="18"/>
          <w:lang w:val="en-GB"/>
        </w:rPr>
        <w:t>For more information, please contact:</w:t>
      </w:r>
    </w:p>
    <w:p w14:paraId="220290E1" w14:textId="77777777" w:rsidR="00557A52" w:rsidRPr="008B5628" w:rsidRDefault="00557A52" w:rsidP="00557A52">
      <w:pPr>
        <w:pStyle w:val="Default"/>
        <w:ind w:left="567"/>
        <w:rPr>
          <w:color w:val="002060"/>
          <w:sz w:val="18"/>
          <w:szCs w:val="18"/>
          <w:lang w:val="en-GB"/>
        </w:rPr>
      </w:pPr>
    </w:p>
    <w:p w14:paraId="577CBDB0" w14:textId="2E003B39" w:rsidR="00557A52" w:rsidRPr="008B5628" w:rsidRDefault="00557A52" w:rsidP="00557A52">
      <w:pPr>
        <w:pStyle w:val="Default"/>
        <w:ind w:left="567"/>
        <w:rPr>
          <w:color w:val="002060"/>
          <w:sz w:val="18"/>
          <w:szCs w:val="18"/>
          <w:lang w:val="en-GB"/>
        </w:rPr>
      </w:pPr>
      <w:r w:rsidRPr="008B5628">
        <w:rPr>
          <w:rFonts w:asciiTheme="minorHAnsi" w:hAnsiTheme="minorHAnsi" w:cstheme="minorHAnsi"/>
          <w:b/>
          <w:noProof/>
          <w:color w:val="002060"/>
          <w:sz w:val="18"/>
          <w:szCs w:val="18"/>
          <w:lang w:val="en-GB" w:eastAsia="fr-LU"/>
        </w:rPr>
        <w:t>NO-NAIL BOXES</w:t>
      </w:r>
      <w:r w:rsidRPr="008B5628">
        <w:rPr>
          <w:b/>
          <w:color w:val="002060"/>
          <w:sz w:val="18"/>
          <w:szCs w:val="18"/>
          <w:lang w:val="en-GB"/>
        </w:rPr>
        <w:t xml:space="preserve"> (ALIPA Group</w:t>
      </w:r>
      <w:r w:rsidRPr="008B5628">
        <w:rPr>
          <w:color w:val="002060"/>
          <w:sz w:val="18"/>
          <w:szCs w:val="18"/>
          <w:lang w:val="en-GB"/>
        </w:rPr>
        <w:t>)</w:t>
      </w:r>
    </w:p>
    <w:p w14:paraId="213DCA68" w14:textId="77777777" w:rsidR="00557A52" w:rsidRPr="005841A5" w:rsidRDefault="00557A52" w:rsidP="00557A52">
      <w:pPr>
        <w:tabs>
          <w:tab w:val="left" w:pos="1985"/>
        </w:tabs>
        <w:spacing w:after="0" w:line="192" w:lineRule="exact"/>
        <w:ind w:left="1985"/>
        <w:rPr>
          <w:rFonts w:ascii="Calibri" w:eastAsia="Calibri" w:hAnsi="Calibri" w:cs="Calibri"/>
          <w:b/>
          <w:bCs/>
          <w:color w:val="002060"/>
          <w:sz w:val="18"/>
          <w:lang w:val="en-GB"/>
        </w:rPr>
      </w:pPr>
      <w:r>
        <w:rPr>
          <w:rFonts w:ascii="Calibri" w:eastAsia="Calibri" w:hAnsi="Calibri" w:cs="Calibri"/>
          <w:noProof/>
          <w:color w:val="002060"/>
          <w:szCs w:val="24"/>
          <w:lang w:val="fr-LU" w:eastAsia="fr-LU"/>
        </w:rPr>
        <w:drawing>
          <wp:anchor distT="0" distB="0" distL="114300" distR="114300" simplePos="0" relativeHeight="251665408" behindDoc="0" locked="0" layoutInCell="1" allowOverlap="1" wp14:anchorId="74F01D19" wp14:editId="7CB8295E">
            <wp:simplePos x="0" y="0"/>
            <wp:positionH relativeFrom="column">
              <wp:posOffset>476250</wp:posOffset>
            </wp:positionH>
            <wp:positionV relativeFrom="paragraph">
              <wp:posOffset>85725</wp:posOffset>
            </wp:positionV>
            <wp:extent cx="723900" cy="835660"/>
            <wp:effectExtent l="0" t="0" r="0" b="2540"/>
            <wp:wrapSquare wrapText="bothSides"/>
            <wp:docPr id="15" name="Image 15"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835660"/>
                    </a:xfrm>
                    <a:prstGeom prst="rect">
                      <a:avLst/>
                    </a:prstGeom>
                    <a:noFill/>
                    <a:ln>
                      <a:noFill/>
                    </a:ln>
                  </pic:spPr>
                </pic:pic>
              </a:graphicData>
            </a:graphic>
          </wp:anchor>
        </w:drawing>
      </w:r>
      <w:r w:rsidRPr="005841A5">
        <w:rPr>
          <w:rFonts w:ascii="Calibri" w:eastAsia="Calibri" w:hAnsi="Calibri" w:cs="Calibri"/>
          <w:bCs/>
          <w:color w:val="002060"/>
          <w:sz w:val="18"/>
          <w:lang w:val="en-GB"/>
        </w:rPr>
        <w:t>Jenny LENTZ – Project Officer</w:t>
      </w:r>
    </w:p>
    <w:p w14:paraId="5A8AAE67" w14:textId="77777777" w:rsidR="00557A52" w:rsidRPr="005841A5" w:rsidRDefault="00557A52" w:rsidP="00557A52">
      <w:pPr>
        <w:tabs>
          <w:tab w:val="left" w:pos="1985"/>
        </w:tabs>
        <w:spacing w:after="0" w:line="192" w:lineRule="exact"/>
        <w:ind w:left="1985"/>
        <w:rPr>
          <w:rFonts w:ascii="Calibri" w:eastAsia="Calibri" w:hAnsi="Calibri" w:cs="Calibri"/>
          <w:bCs/>
          <w:color w:val="002060"/>
          <w:sz w:val="18"/>
          <w:lang w:val="en-GB"/>
        </w:rPr>
      </w:pPr>
      <w:r w:rsidRPr="005841A5">
        <w:rPr>
          <w:rFonts w:ascii="Calibri" w:eastAsia="Calibri" w:hAnsi="Calibri" w:cs="Calibri"/>
          <w:bCs/>
          <w:color w:val="002060"/>
          <w:sz w:val="18"/>
          <w:lang w:val="en-GB"/>
        </w:rPr>
        <w:t xml:space="preserve">25, </w:t>
      </w:r>
      <w:proofErr w:type="spellStart"/>
      <w:r w:rsidRPr="005841A5">
        <w:rPr>
          <w:rFonts w:ascii="Calibri" w:eastAsia="Calibri" w:hAnsi="Calibri" w:cs="Calibri"/>
          <w:bCs/>
          <w:color w:val="002060"/>
          <w:sz w:val="18"/>
          <w:lang w:val="en-GB"/>
        </w:rPr>
        <w:t>Salzbaach</w:t>
      </w:r>
      <w:proofErr w:type="spellEnd"/>
      <w:r w:rsidRPr="005841A5">
        <w:rPr>
          <w:rFonts w:ascii="Calibri" w:eastAsia="Calibri" w:hAnsi="Calibri" w:cs="Calibri"/>
          <w:bCs/>
          <w:color w:val="002060"/>
          <w:sz w:val="18"/>
          <w:lang w:val="en-GB"/>
        </w:rPr>
        <w:t xml:space="preserve"> – L-9559 Wiltz</w:t>
      </w:r>
    </w:p>
    <w:p w14:paraId="15518F38" w14:textId="77777777" w:rsidR="00557A52" w:rsidRPr="00557A52" w:rsidRDefault="00557A52" w:rsidP="00557A52">
      <w:pPr>
        <w:tabs>
          <w:tab w:val="left" w:pos="1985"/>
        </w:tabs>
        <w:spacing w:after="0" w:line="192" w:lineRule="exact"/>
        <w:ind w:left="1985"/>
        <w:rPr>
          <w:rFonts w:ascii="Calibri" w:eastAsia="Calibri" w:hAnsi="Calibri" w:cs="Calibri"/>
          <w:color w:val="002060"/>
          <w:sz w:val="18"/>
          <w:u w:val="single" w:color="0000FF"/>
          <w:lang w:val="en-US"/>
        </w:rPr>
      </w:pPr>
      <w:r w:rsidRPr="00557A52">
        <w:rPr>
          <w:rFonts w:ascii="Calibri" w:eastAsia="Calibri" w:hAnsi="Calibri" w:cs="Calibri"/>
          <w:bCs/>
          <w:color w:val="002060"/>
          <w:sz w:val="18"/>
          <w:lang w:val="en-US"/>
        </w:rPr>
        <w:t>Tel.: +352 81 92 81 259 – Email:</w:t>
      </w:r>
      <w:r w:rsidRPr="00557A52">
        <w:rPr>
          <w:color w:val="002060"/>
          <w:lang w:val="en-US"/>
        </w:rPr>
        <w:t xml:space="preserve"> </w:t>
      </w:r>
      <w:r w:rsidRPr="00557A52">
        <w:rPr>
          <w:rFonts w:ascii="Calibri" w:hAnsi="Calibri" w:cs="Calibri"/>
          <w:color w:val="002060"/>
          <w:sz w:val="18"/>
          <w:szCs w:val="18"/>
          <w:lang w:val="en-US"/>
        </w:rPr>
        <w:t>jlentz@alipa.lu</w:t>
      </w:r>
    </w:p>
    <w:p w14:paraId="41980AC7" w14:textId="77777777" w:rsidR="00557A52" w:rsidRPr="008B5628" w:rsidRDefault="00557A52" w:rsidP="00557A52">
      <w:pPr>
        <w:pStyle w:val="Default"/>
        <w:ind w:left="567"/>
        <w:rPr>
          <w:color w:val="002060"/>
          <w:sz w:val="18"/>
          <w:szCs w:val="18"/>
          <w:lang w:val="en-GB"/>
        </w:rPr>
      </w:pPr>
      <w:r w:rsidRPr="008B5628">
        <w:rPr>
          <w:b/>
          <w:color w:val="002060"/>
          <w:sz w:val="18"/>
          <w:szCs w:val="18"/>
          <w:lang w:val="en-GB"/>
        </w:rPr>
        <w:t>Photo</w:t>
      </w:r>
      <w:r w:rsidRPr="008B5628">
        <w:rPr>
          <w:color w:val="002060"/>
          <w:sz w:val="18"/>
          <w:szCs w:val="18"/>
          <w:lang w:val="en-GB"/>
        </w:rPr>
        <w:t>: ALIPA Group</w:t>
      </w:r>
    </w:p>
    <w:p w14:paraId="00E24AD7" w14:textId="77777777" w:rsidR="00557A52" w:rsidRPr="008B5628" w:rsidRDefault="00557A52" w:rsidP="00557A52">
      <w:pPr>
        <w:pStyle w:val="Default"/>
        <w:ind w:left="567"/>
        <w:rPr>
          <w:color w:val="002060"/>
          <w:sz w:val="18"/>
          <w:szCs w:val="18"/>
          <w:lang w:val="en-GB"/>
        </w:rPr>
      </w:pPr>
      <w:r w:rsidRPr="008B5628">
        <w:rPr>
          <w:color w:val="002060"/>
          <w:sz w:val="18"/>
          <w:szCs w:val="18"/>
          <w:lang w:val="en-GB"/>
        </w:rPr>
        <w:t xml:space="preserve">Visit our website: </w:t>
      </w:r>
      <w:r w:rsidRPr="008B5628">
        <w:rPr>
          <w:color w:val="002060"/>
          <w:sz w:val="18"/>
          <w:szCs w:val="18"/>
          <w:u w:val="single"/>
          <w:lang w:val="en-GB"/>
        </w:rPr>
        <w:t>www.no-nailboxes.com</w:t>
      </w:r>
    </w:p>
    <w:p w14:paraId="4E40512F" w14:textId="77777777" w:rsidR="00557A52" w:rsidRPr="00557A52" w:rsidRDefault="00557A52" w:rsidP="00557A52">
      <w:pPr>
        <w:ind w:left="567"/>
        <w:jc w:val="both"/>
        <w:rPr>
          <w:rStyle w:val="Lienhypertexte"/>
          <w:rFonts w:ascii="Calibri" w:hAnsi="Calibri" w:cs="Calibri"/>
          <w:color w:val="002060"/>
          <w:sz w:val="22"/>
          <w:szCs w:val="22"/>
          <w:u w:val="none"/>
          <w:lang w:val="en-GB"/>
        </w:rPr>
      </w:pPr>
    </w:p>
    <w:sectPr w:rsidR="00557A52" w:rsidRPr="00557A52" w:rsidSect="006F2F26">
      <w:footerReference w:type="default" r:id="rId11"/>
      <w:headerReference w:type="first" r:id="rId12"/>
      <w:footerReference w:type="first" r:id="rId13"/>
      <w:type w:val="continuous"/>
      <w:pgSz w:w="11906" w:h="16838"/>
      <w:pgMar w:top="2094" w:right="851" w:bottom="1560" w:left="851" w:header="0" w:footer="116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0ECB3" w14:textId="77777777" w:rsidR="00B862FA" w:rsidRDefault="00B862FA" w:rsidP="002F47B4">
      <w:r>
        <w:separator/>
      </w:r>
    </w:p>
  </w:endnote>
  <w:endnote w:type="continuationSeparator" w:id="0">
    <w:p w14:paraId="6FC6C9D5" w14:textId="77777777" w:rsidR="00B862FA" w:rsidRDefault="00B862FA" w:rsidP="002F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00000001" w:usb1="5000204A" w:usb2="00000000" w:usb3="00000000" w:csb0="00000005"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F3F7" w14:textId="77777777" w:rsidR="00B862FA" w:rsidRDefault="00B862FA" w:rsidP="000C47D8">
    <w:pPr>
      <w:pStyle w:val="Pieddepage"/>
      <w:ind w:left="-85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BAA0" w14:textId="0EAF89C5" w:rsidR="00B862FA" w:rsidRPr="00036DE3" w:rsidRDefault="00036DE3" w:rsidP="00036DE3">
    <w:pPr>
      <w:pStyle w:val="Pieddepage"/>
    </w:pPr>
    <w:r>
      <w:rPr>
        <w:noProof/>
        <w:lang w:val="fr-LU" w:eastAsia="fr-LU"/>
      </w:rPr>
      <mc:AlternateContent>
        <mc:Choice Requires="wps">
          <w:drawing>
            <wp:anchor distT="45720" distB="45720" distL="114300" distR="114300" simplePos="0" relativeHeight="251687936" behindDoc="0" locked="0" layoutInCell="1" allowOverlap="1" wp14:anchorId="7F44FAD1" wp14:editId="3599DB38">
              <wp:simplePos x="0" y="0"/>
              <wp:positionH relativeFrom="margin">
                <wp:posOffset>-40640</wp:posOffset>
              </wp:positionH>
              <wp:positionV relativeFrom="paragraph">
                <wp:posOffset>179070</wp:posOffset>
              </wp:positionV>
              <wp:extent cx="3651557" cy="411480"/>
              <wp:effectExtent l="0" t="0" r="6350" b="76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57" cy="411480"/>
                      </a:xfrm>
                      <a:prstGeom prst="rect">
                        <a:avLst/>
                      </a:prstGeom>
                      <a:solidFill>
                        <a:srgbClr val="FFFFFF"/>
                      </a:solidFill>
                      <a:ln w="9525">
                        <a:noFill/>
                        <a:miter lim="800000"/>
                        <a:headEnd/>
                        <a:tailEnd/>
                      </a:ln>
                    </wps:spPr>
                    <wps:txbx>
                      <w:txbxContent>
                        <w:p w14:paraId="57599B7E" w14:textId="3D5CF243"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T</w:t>
                          </w:r>
                          <w:r w:rsidR="00BB50C5">
                            <w:rPr>
                              <w:color w:val="353870"/>
                              <w:sz w:val="16"/>
                              <w:szCs w:val="16"/>
                              <w:lang w:val="de-DE"/>
                            </w:rPr>
                            <w:t>e</w:t>
                          </w:r>
                          <w:r w:rsidRPr="00A33DBA">
                            <w:rPr>
                              <w:color w:val="353870"/>
                              <w:sz w:val="16"/>
                              <w:szCs w:val="16"/>
                              <w:lang w:val="de-DE"/>
                            </w:rPr>
                            <w:t>l</w:t>
                          </w:r>
                          <w:r w:rsidR="00BB50C5">
                            <w:rPr>
                              <w:color w:val="353870"/>
                              <w:sz w:val="16"/>
                              <w:szCs w:val="16"/>
                              <w:lang w:val="de-DE"/>
                            </w:rPr>
                            <w:t>.</w:t>
                          </w:r>
                          <w:r w:rsidRPr="00A33DBA">
                            <w:rPr>
                              <w:color w:val="353870"/>
                              <w:sz w:val="16"/>
                              <w:szCs w:val="16"/>
                              <w:lang w:val="de-DE"/>
                            </w:rPr>
                            <w:t xml:space="preserve">:+ 352 81 92 81-1     Email : </w:t>
                          </w:r>
                          <w:hyperlink r:id="rId1" w:history="1">
                            <w:r w:rsidRPr="00A33DBA">
                              <w:rPr>
                                <w:rStyle w:val="Lienhypertexte"/>
                                <w:sz w:val="16"/>
                                <w:szCs w:val="16"/>
                                <w:lang w:val="de-DE"/>
                              </w:rPr>
                              <w:t>info@nnb.lu</w:t>
                            </w:r>
                          </w:hyperlink>
                          <w:r w:rsidRPr="00A33DBA">
                            <w:rPr>
                              <w:color w:val="353870"/>
                              <w:sz w:val="16"/>
                              <w:szCs w:val="16"/>
                              <w:lang w:val="de-DE"/>
                            </w:rPr>
                            <w:br/>
                          </w:r>
                          <w:r w:rsidR="00BB50C5">
                            <w:rPr>
                              <w:color w:val="353870"/>
                              <w:sz w:val="16"/>
                              <w:szCs w:val="16"/>
                              <w:lang w:val="de-DE"/>
                            </w:rPr>
                            <w:t xml:space="preserve">Grand </w:t>
                          </w:r>
                          <w:proofErr w:type="spellStart"/>
                          <w:r w:rsidR="00BB50C5">
                            <w:rPr>
                              <w:color w:val="353870"/>
                              <w:sz w:val="16"/>
                              <w:szCs w:val="16"/>
                              <w:lang w:val="de-DE"/>
                            </w:rPr>
                            <w:t>Duchy</w:t>
                          </w:r>
                          <w:proofErr w:type="spellEnd"/>
                          <w:r w:rsidR="00BB50C5">
                            <w:rPr>
                              <w:color w:val="353870"/>
                              <w:sz w:val="16"/>
                              <w:szCs w:val="16"/>
                              <w:lang w:val="de-DE"/>
                            </w:rPr>
                            <w:t xml:space="preserve"> of</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4FAD1" id="_x0000_t202" coordsize="21600,21600" o:spt="202" path="m,l,21600r21600,l21600,xe">
              <v:stroke joinstyle="miter"/>
              <v:path gradientshapeok="t" o:connecttype="rect"/>
            </v:shapetype>
            <v:shape id="Zone de texte 2" o:spid="_x0000_s1026" type="#_x0000_t202" style="position:absolute;margin-left:-3.2pt;margin-top:14.1pt;width:287.5pt;height:32.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" stroked="f">
              <v:textbox>
                <w:txbxContent>
                  <w:p w14:paraId="57599B7E" w14:textId="3D5CF243"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T</w:t>
                    </w:r>
                    <w:r w:rsidR="00BB50C5">
                      <w:rPr>
                        <w:color w:val="353870"/>
                        <w:sz w:val="16"/>
                        <w:szCs w:val="16"/>
                        <w:lang w:val="de-DE"/>
                      </w:rPr>
                      <w:t>e</w:t>
                    </w:r>
                    <w:r w:rsidRPr="00A33DBA">
                      <w:rPr>
                        <w:color w:val="353870"/>
                        <w:sz w:val="16"/>
                        <w:szCs w:val="16"/>
                        <w:lang w:val="de-DE"/>
                      </w:rPr>
                      <w:t>l</w:t>
                    </w:r>
                    <w:r w:rsidR="00BB50C5">
                      <w:rPr>
                        <w:color w:val="353870"/>
                        <w:sz w:val="16"/>
                        <w:szCs w:val="16"/>
                        <w:lang w:val="de-DE"/>
                      </w:rPr>
                      <w:t>.</w:t>
                    </w:r>
                    <w:r w:rsidRPr="00A33DBA">
                      <w:rPr>
                        <w:color w:val="353870"/>
                        <w:sz w:val="16"/>
                        <w:szCs w:val="16"/>
                        <w:lang w:val="de-DE"/>
                      </w:rPr>
                      <w:t xml:space="preserve">:+ 352 81 92 81-1     Email : </w:t>
                    </w:r>
                    <w:hyperlink r:id="rId2" w:history="1">
                      <w:r w:rsidRPr="00A33DBA">
                        <w:rPr>
                          <w:rStyle w:val="Lienhypertexte"/>
                          <w:sz w:val="16"/>
                          <w:szCs w:val="16"/>
                          <w:lang w:val="de-DE"/>
                        </w:rPr>
                        <w:t>info@nnb.lu</w:t>
                      </w:r>
                    </w:hyperlink>
                    <w:r w:rsidRPr="00A33DBA">
                      <w:rPr>
                        <w:color w:val="353870"/>
                        <w:sz w:val="16"/>
                        <w:szCs w:val="16"/>
                        <w:lang w:val="de-DE"/>
                      </w:rPr>
                      <w:br/>
                    </w:r>
                    <w:r w:rsidR="00BB50C5">
                      <w:rPr>
                        <w:color w:val="353870"/>
                        <w:sz w:val="16"/>
                        <w:szCs w:val="16"/>
                        <w:lang w:val="de-DE"/>
                      </w:rPr>
                      <w:t xml:space="preserve">Grand </w:t>
                    </w:r>
                    <w:proofErr w:type="spellStart"/>
                    <w:r w:rsidR="00BB50C5">
                      <w:rPr>
                        <w:color w:val="353870"/>
                        <w:sz w:val="16"/>
                        <w:szCs w:val="16"/>
                        <w:lang w:val="de-DE"/>
                      </w:rPr>
                      <w:t>Duchy</w:t>
                    </w:r>
                    <w:proofErr w:type="spellEnd"/>
                    <w:r w:rsidR="00BB50C5">
                      <w:rPr>
                        <w:color w:val="353870"/>
                        <w:sz w:val="16"/>
                        <w:szCs w:val="16"/>
                        <w:lang w:val="de-DE"/>
                      </w:rPr>
                      <w:t xml:space="preserve"> of</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v:textbox>
              <w10:wrap anchorx="margin"/>
            </v:shape>
          </w:pict>
        </mc:Fallback>
      </mc:AlternateContent>
    </w:r>
    <w:r>
      <w:rPr>
        <w:noProof/>
        <w:lang w:val="fr-LU" w:eastAsia="fr-LU"/>
      </w:rPr>
      <w:drawing>
        <wp:anchor distT="0" distB="0" distL="114300" distR="114300" simplePos="0" relativeHeight="251685888" behindDoc="0" locked="0" layoutInCell="1" allowOverlap="1" wp14:anchorId="03112B7B" wp14:editId="2CB7D0C2">
          <wp:simplePos x="0" y="0"/>
          <wp:positionH relativeFrom="margin">
            <wp:align>left</wp:align>
          </wp:positionH>
          <wp:positionV relativeFrom="paragraph">
            <wp:posOffset>-17145</wp:posOffset>
          </wp:positionV>
          <wp:extent cx="3943350" cy="51308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ied_de_page.jpg"/>
                  <pic:cNvPicPr/>
                </pic:nvPicPr>
                <pic:blipFill rotWithShape="1">
                  <a:blip r:embed="rId3" cstate="print">
                    <a:extLst>
                      <a:ext uri="{28A0092B-C50C-407E-A947-70E740481C1C}">
                        <a14:useLocalDpi xmlns:a14="http://schemas.microsoft.com/office/drawing/2010/main" val="0"/>
                      </a:ext>
                    </a:extLst>
                  </a:blip>
                  <a:srcRect r="35614"/>
                  <a:stretch/>
                </pic:blipFill>
                <pic:spPr bwMode="auto">
                  <a:xfrm>
                    <a:off x="0" y="0"/>
                    <a:ext cx="3943350" cy="513080"/>
                  </a:xfrm>
                  <a:prstGeom prst="rect">
                    <a:avLst/>
                  </a:prstGeom>
                  <a:ln>
                    <a:noFill/>
                  </a:ln>
                  <a:extLst>
                    <a:ext uri="{53640926-AAD7-44D8-BBD7-CCE9431645EC}">
                      <a14:shadowObscured xmlns:a14="http://schemas.microsoft.com/office/drawing/2010/main"/>
                    </a:ext>
                  </a:extLst>
                </pic:spPr>
              </pic:pic>
            </a:graphicData>
          </a:graphic>
        </wp:anchor>
      </w:drawing>
    </w:r>
    <w:r>
      <w:rPr>
        <w:noProof/>
        <w:lang w:val="fr-LU" w:eastAsia="fr-LU"/>
      </w:rPr>
      <mc:AlternateContent>
        <mc:Choice Requires="wps">
          <w:drawing>
            <wp:anchor distT="45720" distB="45720" distL="114300" distR="114300" simplePos="0" relativeHeight="251680768" behindDoc="0" locked="0" layoutInCell="1" allowOverlap="1" wp14:anchorId="22DEFD82" wp14:editId="3829284C">
              <wp:simplePos x="0" y="0"/>
              <wp:positionH relativeFrom="margin">
                <wp:posOffset>-181610</wp:posOffset>
              </wp:positionH>
              <wp:positionV relativeFrom="paragraph">
                <wp:posOffset>1106170</wp:posOffset>
              </wp:positionV>
              <wp:extent cx="3651557" cy="411480"/>
              <wp:effectExtent l="0" t="0" r="6350" b="762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57" cy="411480"/>
                      </a:xfrm>
                      <a:prstGeom prst="rect">
                        <a:avLst/>
                      </a:prstGeom>
                      <a:solidFill>
                        <a:srgbClr val="FFFFFF"/>
                      </a:solidFill>
                      <a:ln w="9525">
                        <a:noFill/>
                        <a:miter lim="800000"/>
                        <a:headEnd/>
                        <a:tailEnd/>
                      </a:ln>
                    </wps:spPr>
                    <wps:txbx>
                      <w:txbxContent>
                        <w:p w14:paraId="2492E18E" w14:textId="77777777"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w:t>
                          </w:r>
                          <w:proofErr w:type="spellStart"/>
                          <w:r w:rsidRPr="00A33DBA">
                            <w:rPr>
                              <w:color w:val="353870"/>
                              <w:sz w:val="16"/>
                              <w:szCs w:val="16"/>
                              <w:lang w:val="de-DE"/>
                            </w:rPr>
                            <w:t>T</w:t>
                          </w:r>
                          <w:r>
                            <w:rPr>
                              <w:color w:val="353870"/>
                              <w:sz w:val="16"/>
                              <w:szCs w:val="16"/>
                              <w:lang w:val="de-DE"/>
                            </w:rPr>
                            <w:t>é</w:t>
                          </w:r>
                          <w:r w:rsidRPr="00A33DBA">
                            <w:rPr>
                              <w:color w:val="353870"/>
                              <w:sz w:val="16"/>
                              <w:szCs w:val="16"/>
                              <w:lang w:val="de-DE"/>
                            </w:rPr>
                            <w:t>l</w:t>
                          </w:r>
                          <w:proofErr w:type="spellEnd"/>
                          <w:r w:rsidRPr="00A33DBA">
                            <w:rPr>
                              <w:color w:val="353870"/>
                              <w:sz w:val="16"/>
                              <w:szCs w:val="16"/>
                              <w:lang w:val="de-DE"/>
                            </w:rPr>
                            <w:t xml:space="preserve"> :+ 352 81 92 81-1     Email : </w:t>
                          </w:r>
                          <w:hyperlink r:id="rId4" w:history="1">
                            <w:r w:rsidRPr="00A33DBA">
                              <w:rPr>
                                <w:rStyle w:val="Lienhypertexte"/>
                                <w:sz w:val="16"/>
                                <w:szCs w:val="16"/>
                                <w:lang w:val="de-DE"/>
                              </w:rPr>
                              <w:t>info@nnb.lu</w:t>
                            </w:r>
                          </w:hyperlink>
                          <w:r w:rsidRPr="00A33DBA">
                            <w:rPr>
                              <w:color w:val="353870"/>
                              <w:sz w:val="16"/>
                              <w:szCs w:val="16"/>
                              <w:lang w:val="de-DE"/>
                            </w:rPr>
                            <w:br/>
                          </w:r>
                          <w:r>
                            <w:rPr>
                              <w:color w:val="353870"/>
                              <w:sz w:val="16"/>
                              <w:szCs w:val="16"/>
                              <w:lang w:val="de-DE"/>
                            </w:rPr>
                            <w:t>Grand-</w:t>
                          </w:r>
                          <w:proofErr w:type="spellStart"/>
                          <w:r>
                            <w:rPr>
                              <w:color w:val="353870"/>
                              <w:sz w:val="16"/>
                              <w:szCs w:val="16"/>
                              <w:lang w:val="de-DE"/>
                            </w:rPr>
                            <w:t>Durché</w:t>
                          </w:r>
                          <w:proofErr w:type="spellEnd"/>
                          <w:r>
                            <w:rPr>
                              <w:color w:val="353870"/>
                              <w:sz w:val="16"/>
                              <w:szCs w:val="16"/>
                              <w:lang w:val="de-DE"/>
                            </w:rPr>
                            <w:t xml:space="preserve"> de</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FD82" id="_x0000_s1027" type="#_x0000_t202" style="position:absolute;margin-left:-14.3pt;margin-top:87.1pt;width:287.5pt;height:3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" stroked="f">
              <v:textbox>
                <w:txbxContent>
                  <w:p w14:paraId="2492E18E" w14:textId="77777777"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w:t>
                    </w:r>
                    <w:proofErr w:type="spellStart"/>
                    <w:r w:rsidRPr="00A33DBA">
                      <w:rPr>
                        <w:color w:val="353870"/>
                        <w:sz w:val="16"/>
                        <w:szCs w:val="16"/>
                        <w:lang w:val="de-DE"/>
                      </w:rPr>
                      <w:t>T</w:t>
                    </w:r>
                    <w:r>
                      <w:rPr>
                        <w:color w:val="353870"/>
                        <w:sz w:val="16"/>
                        <w:szCs w:val="16"/>
                        <w:lang w:val="de-DE"/>
                      </w:rPr>
                      <w:t>é</w:t>
                    </w:r>
                    <w:r w:rsidRPr="00A33DBA">
                      <w:rPr>
                        <w:color w:val="353870"/>
                        <w:sz w:val="16"/>
                        <w:szCs w:val="16"/>
                        <w:lang w:val="de-DE"/>
                      </w:rPr>
                      <w:t>l</w:t>
                    </w:r>
                    <w:proofErr w:type="spellEnd"/>
                    <w:r w:rsidRPr="00A33DBA">
                      <w:rPr>
                        <w:color w:val="353870"/>
                        <w:sz w:val="16"/>
                        <w:szCs w:val="16"/>
                        <w:lang w:val="de-DE"/>
                      </w:rPr>
                      <w:t xml:space="preserve"> :+ 352 81 92 81-1     Email : </w:t>
                    </w:r>
                    <w:hyperlink r:id="rId5" w:history="1">
                      <w:r w:rsidRPr="00A33DBA">
                        <w:rPr>
                          <w:rStyle w:val="Lienhypertexte"/>
                          <w:sz w:val="16"/>
                          <w:szCs w:val="16"/>
                          <w:lang w:val="de-DE"/>
                        </w:rPr>
                        <w:t>info@nnb.lu</w:t>
                      </w:r>
                    </w:hyperlink>
                    <w:r w:rsidRPr="00A33DBA">
                      <w:rPr>
                        <w:color w:val="353870"/>
                        <w:sz w:val="16"/>
                        <w:szCs w:val="16"/>
                        <w:lang w:val="de-DE"/>
                      </w:rPr>
                      <w:br/>
                    </w:r>
                    <w:r>
                      <w:rPr>
                        <w:color w:val="353870"/>
                        <w:sz w:val="16"/>
                        <w:szCs w:val="16"/>
                        <w:lang w:val="de-DE"/>
                      </w:rPr>
                      <w:t>Grand-</w:t>
                    </w:r>
                    <w:proofErr w:type="spellStart"/>
                    <w:r>
                      <w:rPr>
                        <w:color w:val="353870"/>
                        <w:sz w:val="16"/>
                        <w:szCs w:val="16"/>
                        <w:lang w:val="de-DE"/>
                      </w:rPr>
                      <w:t>Durché</w:t>
                    </w:r>
                    <w:proofErr w:type="spellEnd"/>
                    <w:r>
                      <w:rPr>
                        <w:color w:val="353870"/>
                        <w:sz w:val="16"/>
                        <w:szCs w:val="16"/>
                        <w:lang w:val="de-DE"/>
                      </w:rPr>
                      <w:t xml:space="preserve"> de</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v:textbox>
              <w10:wrap anchorx="margin"/>
            </v:shape>
          </w:pict>
        </mc:Fallback>
      </mc:AlternateContent>
    </w:r>
    <w:r>
      <w:rPr>
        <w:noProof/>
        <w:lang w:val="fr-LU" w:eastAsia="fr-LU"/>
      </w:rPr>
      <w:drawing>
        <wp:anchor distT="0" distB="0" distL="114300" distR="114300" simplePos="0" relativeHeight="251684864" behindDoc="0" locked="0" layoutInCell="1" allowOverlap="1" wp14:anchorId="0CA81AFB" wp14:editId="281FD10C">
          <wp:simplePos x="0" y="0"/>
          <wp:positionH relativeFrom="column">
            <wp:posOffset>4089227</wp:posOffset>
          </wp:positionH>
          <wp:positionV relativeFrom="paragraph">
            <wp:posOffset>75103</wp:posOffset>
          </wp:positionV>
          <wp:extent cx="499745" cy="44069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74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383B71"/>
        <w:lang w:val="de-DE" w:eastAsia="fr-FR"/>
      </w:rPr>
      <w:drawing>
        <wp:anchor distT="0" distB="0" distL="114300" distR="114300" simplePos="0" relativeHeight="251683840" behindDoc="0" locked="0" layoutInCell="1" allowOverlap="1" wp14:anchorId="67A3863C" wp14:editId="07619394">
          <wp:simplePos x="0" y="0"/>
          <wp:positionH relativeFrom="column">
            <wp:posOffset>4617778</wp:posOffset>
          </wp:positionH>
          <wp:positionV relativeFrom="paragraph">
            <wp:posOffset>202392</wp:posOffset>
          </wp:positionV>
          <wp:extent cx="521335" cy="21907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33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LU" w:eastAsia="fr-LU"/>
      </w:rPr>
      <w:drawing>
        <wp:anchor distT="0" distB="0" distL="114300" distR="114300" simplePos="0" relativeHeight="251682816" behindDoc="0" locked="0" layoutInCell="1" allowOverlap="1" wp14:anchorId="456737D5" wp14:editId="23D5C085">
          <wp:simplePos x="0" y="0"/>
          <wp:positionH relativeFrom="column">
            <wp:posOffset>5154757</wp:posOffset>
          </wp:positionH>
          <wp:positionV relativeFrom="paragraph">
            <wp:posOffset>26035</wp:posOffset>
          </wp:positionV>
          <wp:extent cx="1008380" cy="542925"/>
          <wp:effectExtent l="0" t="0" r="127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38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5A47757F" wp14:editId="44E14FD3">
          <wp:simplePos x="0" y="0"/>
          <wp:positionH relativeFrom="column">
            <wp:posOffset>6164176</wp:posOffset>
          </wp:positionH>
          <wp:positionV relativeFrom="paragraph">
            <wp:posOffset>73660</wp:posOffset>
          </wp:positionV>
          <wp:extent cx="492760" cy="440055"/>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 cy="440055"/>
                  </a:xfrm>
                  <a:prstGeom prst="rect">
                    <a:avLst/>
                  </a:prstGeom>
                  <a:noFill/>
                  <a:ln>
                    <a:noFill/>
                  </a:ln>
                </pic:spPr>
              </pic:pic>
            </a:graphicData>
          </a:graphic>
        </wp:anchor>
      </w:drawing>
    </w:r>
    <w:r>
      <w:rPr>
        <w:noProof/>
        <w:lang w:val="fr-LU" w:eastAsia="fr-LU"/>
      </w:rPr>
      <w:drawing>
        <wp:anchor distT="0" distB="0" distL="114300" distR="114300" simplePos="0" relativeHeight="251679744" behindDoc="0" locked="0" layoutInCell="1" allowOverlap="1" wp14:anchorId="3F79EA21" wp14:editId="77F5265E">
          <wp:simplePos x="0" y="0"/>
          <wp:positionH relativeFrom="column">
            <wp:posOffset>4361180</wp:posOffset>
          </wp:positionH>
          <wp:positionV relativeFrom="paragraph">
            <wp:posOffset>9949815</wp:posOffset>
          </wp:positionV>
          <wp:extent cx="2940050" cy="448310"/>
          <wp:effectExtent l="19050" t="0" r="0"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srcRect l="46906"/>
                  <a:stretch>
                    <a:fillRect/>
                  </a:stretch>
                </pic:blipFill>
                <pic:spPr bwMode="auto">
                  <a:xfrm>
                    <a:off x="0" y="0"/>
                    <a:ext cx="2940050" cy="44831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8720" behindDoc="0" locked="0" layoutInCell="1" allowOverlap="1" wp14:anchorId="01CA6081" wp14:editId="4BE4E68A">
          <wp:simplePos x="0" y="0"/>
          <wp:positionH relativeFrom="column">
            <wp:posOffset>3088005</wp:posOffset>
          </wp:positionH>
          <wp:positionV relativeFrom="paragraph">
            <wp:posOffset>9826625</wp:posOffset>
          </wp:positionV>
          <wp:extent cx="579755" cy="57150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l="86873" t="58257"/>
                  <a:stretch>
                    <a:fillRect/>
                  </a:stretch>
                </pic:blipFill>
                <pic:spPr bwMode="auto">
                  <a:xfrm>
                    <a:off x="0" y="0"/>
                    <a:ext cx="579755" cy="57150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7696" behindDoc="0" locked="0" layoutInCell="1" allowOverlap="1" wp14:anchorId="276D2663" wp14:editId="21665DD0">
          <wp:simplePos x="0" y="0"/>
          <wp:positionH relativeFrom="column">
            <wp:posOffset>4361180</wp:posOffset>
          </wp:positionH>
          <wp:positionV relativeFrom="paragraph">
            <wp:posOffset>9949815</wp:posOffset>
          </wp:positionV>
          <wp:extent cx="2940050" cy="448310"/>
          <wp:effectExtent l="19050" t="0" r="0" b="0"/>
          <wp:wrapNone/>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srcRect l="46906"/>
                  <a:stretch>
                    <a:fillRect/>
                  </a:stretch>
                </pic:blipFill>
                <pic:spPr bwMode="auto">
                  <a:xfrm>
                    <a:off x="0" y="0"/>
                    <a:ext cx="2940050" cy="44831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6672" behindDoc="0" locked="0" layoutInCell="1" allowOverlap="1" wp14:anchorId="6F29B0BA" wp14:editId="2D6DCA4E">
          <wp:simplePos x="0" y="0"/>
          <wp:positionH relativeFrom="column">
            <wp:posOffset>3088005</wp:posOffset>
          </wp:positionH>
          <wp:positionV relativeFrom="paragraph">
            <wp:posOffset>9826625</wp:posOffset>
          </wp:positionV>
          <wp:extent cx="579755" cy="571500"/>
          <wp:effectExtent l="1905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l="86873" t="58257"/>
                  <a:stretch>
                    <a:fillRect/>
                  </a:stretch>
                </pic:blipFill>
                <pic:spPr bwMode="auto">
                  <a:xfrm>
                    <a:off x="0" y="0"/>
                    <a:ext cx="579755" cy="571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413E0" w14:textId="77777777" w:rsidR="00B862FA" w:rsidRDefault="00B862FA" w:rsidP="002F47B4">
      <w:r>
        <w:separator/>
      </w:r>
    </w:p>
  </w:footnote>
  <w:footnote w:type="continuationSeparator" w:id="0">
    <w:p w14:paraId="546A5C4B" w14:textId="77777777" w:rsidR="00B862FA" w:rsidRDefault="00B862FA" w:rsidP="002F4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5471" w14:textId="77777777" w:rsidR="00036DE3" w:rsidRDefault="00036DE3" w:rsidP="00036DE3">
    <w:pPr>
      <w:pStyle w:val="En-tte"/>
    </w:pPr>
    <w:r w:rsidRPr="00475374">
      <w:rPr>
        <w:noProof/>
        <w:lang w:val="fr-LU" w:eastAsia="fr-LU"/>
      </w:rPr>
      <w:drawing>
        <wp:anchor distT="0" distB="0" distL="114300" distR="114300" simplePos="0" relativeHeight="251674624" behindDoc="0" locked="0" layoutInCell="1" allowOverlap="1" wp14:anchorId="785A5E32" wp14:editId="3DDC9AC7">
          <wp:simplePos x="0" y="0"/>
          <wp:positionH relativeFrom="column">
            <wp:posOffset>28480</wp:posOffset>
          </wp:positionH>
          <wp:positionV relativeFrom="paragraph">
            <wp:posOffset>448574</wp:posOffset>
          </wp:positionV>
          <wp:extent cx="2608196" cy="819509"/>
          <wp:effectExtent l="19050" t="0" r="1654" b="0"/>
          <wp:wrapNone/>
          <wp:docPr id="13" name="Image 3" descr="nonail_al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il_alipa.jpg"/>
                  <pic:cNvPicPr/>
                </pic:nvPicPr>
                <pic:blipFill>
                  <a:blip r:embed="rId1"/>
                  <a:stretch>
                    <a:fillRect/>
                  </a:stretch>
                </pic:blipFill>
                <pic:spPr>
                  <a:xfrm>
                    <a:off x="0" y="0"/>
                    <a:ext cx="2608196" cy="819509"/>
                  </a:xfrm>
                  <a:prstGeom prst="rect">
                    <a:avLst/>
                  </a:prstGeom>
                </pic:spPr>
              </pic:pic>
            </a:graphicData>
          </a:graphic>
        </wp:anchor>
      </w:drawing>
    </w:r>
  </w:p>
  <w:p w14:paraId="575F44C6" w14:textId="77777777" w:rsidR="00036DE3" w:rsidRDefault="00036D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6C0C"/>
    <w:multiLevelType w:val="hybridMultilevel"/>
    <w:tmpl w:val="94507004"/>
    <w:lvl w:ilvl="0" w:tplc="140C0001">
      <w:start w:val="1"/>
      <w:numFmt w:val="bullet"/>
      <w:lvlText w:val=""/>
      <w:lvlJc w:val="left"/>
      <w:pPr>
        <w:ind w:left="720" w:hanging="360"/>
      </w:pPr>
      <w:rPr>
        <w:rFonts w:ascii="Symbol" w:hAnsi="Symbol" w:hint="default"/>
      </w:rPr>
    </w:lvl>
    <w:lvl w:ilvl="1" w:tplc="140C0003">
      <w:start w:val="1"/>
      <w:numFmt w:val="decimal"/>
      <w:lvlText w:val="%2."/>
      <w:lvlJc w:val="left"/>
      <w:pPr>
        <w:tabs>
          <w:tab w:val="num" w:pos="1440"/>
        </w:tabs>
        <w:ind w:left="1440" w:hanging="360"/>
      </w:pPr>
    </w:lvl>
    <w:lvl w:ilvl="2" w:tplc="140C0005">
      <w:start w:val="1"/>
      <w:numFmt w:val="decimal"/>
      <w:lvlText w:val="%3."/>
      <w:lvlJc w:val="left"/>
      <w:pPr>
        <w:tabs>
          <w:tab w:val="num" w:pos="2160"/>
        </w:tabs>
        <w:ind w:left="2160" w:hanging="360"/>
      </w:pPr>
    </w:lvl>
    <w:lvl w:ilvl="3" w:tplc="140C0001">
      <w:start w:val="1"/>
      <w:numFmt w:val="decimal"/>
      <w:lvlText w:val="%4."/>
      <w:lvlJc w:val="left"/>
      <w:pPr>
        <w:tabs>
          <w:tab w:val="num" w:pos="2880"/>
        </w:tabs>
        <w:ind w:left="2880" w:hanging="360"/>
      </w:pPr>
    </w:lvl>
    <w:lvl w:ilvl="4" w:tplc="140C0003">
      <w:start w:val="1"/>
      <w:numFmt w:val="decimal"/>
      <w:lvlText w:val="%5."/>
      <w:lvlJc w:val="left"/>
      <w:pPr>
        <w:tabs>
          <w:tab w:val="num" w:pos="3600"/>
        </w:tabs>
        <w:ind w:left="3600" w:hanging="360"/>
      </w:pPr>
    </w:lvl>
    <w:lvl w:ilvl="5" w:tplc="140C0005">
      <w:start w:val="1"/>
      <w:numFmt w:val="decimal"/>
      <w:lvlText w:val="%6."/>
      <w:lvlJc w:val="left"/>
      <w:pPr>
        <w:tabs>
          <w:tab w:val="num" w:pos="4320"/>
        </w:tabs>
        <w:ind w:left="4320" w:hanging="360"/>
      </w:pPr>
    </w:lvl>
    <w:lvl w:ilvl="6" w:tplc="140C0001">
      <w:start w:val="1"/>
      <w:numFmt w:val="decimal"/>
      <w:lvlText w:val="%7."/>
      <w:lvlJc w:val="left"/>
      <w:pPr>
        <w:tabs>
          <w:tab w:val="num" w:pos="5040"/>
        </w:tabs>
        <w:ind w:left="5040" w:hanging="360"/>
      </w:pPr>
    </w:lvl>
    <w:lvl w:ilvl="7" w:tplc="140C0003">
      <w:start w:val="1"/>
      <w:numFmt w:val="decimal"/>
      <w:lvlText w:val="%8."/>
      <w:lvlJc w:val="left"/>
      <w:pPr>
        <w:tabs>
          <w:tab w:val="num" w:pos="5760"/>
        </w:tabs>
        <w:ind w:left="5760" w:hanging="360"/>
      </w:pPr>
    </w:lvl>
    <w:lvl w:ilvl="8" w:tplc="140C0005">
      <w:start w:val="1"/>
      <w:numFmt w:val="decimal"/>
      <w:lvlText w:val="%9."/>
      <w:lvlJc w:val="left"/>
      <w:pPr>
        <w:tabs>
          <w:tab w:val="num" w:pos="6480"/>
        </w:tabs>
        <w:ind w:left="6480" w:hanging="360"/>
      </w:pPr>
    </w:lvl>
  </w:abstractNum>
  <w:abstractNum w:abstractNumId="1" w15:restartNumberingAfterBreak="0">
    <w:nsid w:val="2DCA68E5"/>
    <w:multiLevelType w:val="hybridMultilevel"/>
    <w:tmpl w:val="EE1A05B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32" w:hanging="360"/>
      </w:pPr>
      <w:rPr>
        <w:rFonts w:ascii="Courier New" w:hAnsi="Courier New" w:cs="Courier New" w:hint="default"/>
      </w:rPr>
    </w:lvl>
    <w:lvl w:ilvl="2" w:tplc="040C0005" w:tentative="1">
      <w:start w:val="1"/>
      <w:numFmt w:val="bullet"/>
      <w:lvlText w:val=""/>
      <w:lvlJc w:val="left"/>
      <w:pPr>
        <w:ind w:left="688" w:hanging="360"/>
      </w:pPr>
      <w:rPr>
        <w:rFonts w:ascii="Wingdings" w:hAnsi="Wingdings" w:hint="default"/>
      </w:rPr>
    </w:lvl>
    <w:lvl w:ilvl="3" w:tplc="040C0001" w:tentative="1">
      <w:start w:val="1"/>
      <w:numFmt w:val="bullet"/>
      <w:lvlText w:val=""/>
      <w:lvlJc w:val="left"/>
      <w:pPr>
        <w:ind w:left="1408" w:hanging="360"/>
      </w:pPr>
      <w:rPr>
        <w:rFonts w:ascii="Symbol" w:hAnsi="Symbol" w:hint="default"/>
      </w:rPr>
    </w:lvl>
    <w:lvl w:ilvl="4" w:tplc="040C0003" w:tentative="1">
      <w:start w:val="1"/>
      <w:numFmt w:val="bullet"/>
      <w:lvlText w:val="o"/>
      <w:lvlJc w:val="left"/>
      <w:pPr>
        <w:ind w:left="2128" w:hanging="360"/>
      </w:pPr>
      <w:rPr>
        <w:rFonts w:ascii="Courier New" w:hAnsi="Courier New" w:cs="Courier New" w:hint="default"/>
      </w:rPr>
    </w:lvl>
    <w:lvl w:ilvl="5" w:tplc="040C0005" w:tentative="1">
      <w:start w:val="1"/>
      <w:numFmt w:val="bullet"/>
      <w:lvlText w:val=""/>
      <w:lvlJc w:val="left"/>
      <w:pPr>
        <w:ind w:left="2848" w:hanging="360"/>
      </w:pPr>
      <w:rPr>
        <w:rFonts w:ascii="Wingdings" w:hAnsi="Wingdings" w:hint="default"/>
      </w:rPr>
    </w:lvl>
    <w:lvl w:ilvl="6" w:tplc="040C0001" w:tentative="1">
      <w:start w:val="1"/>
      <w:numFmt w:val="bullet"/>
      <w:lvlText w:val=""/>
      <w:lvlJc w:val="left"/>
      <w:pPr>
        <w:ind w:left="3568" w:hanging="360"/>
      </w:pPr>
      <w:rPr>
        <w:rFonts w:ascii="Symbol" w:hAnsi="Symbol" w:hint="default"/>
      </w:rPr>
    </w:lvl>
    <w:lvl w:ilvl="7" w:tplc="040C0003" w:tentative="1">
      <w:start w:val="1"/>
      <w:numFmt w:val="bullet"/>
      <w:lvlText w:val="o"/>
      <w:lvlJc w:val="left"/>
      <w:pPr>
        <w:ind w:left="4288" w:hanging="360"/>
      </w:pPr>
      <w:rPr>
        <w:rFonts w:ascii="Courier New" w:hAnsi="Courier New" w:cs="Courier New" w:hint="default"/>
      </w:rPr>
    </w:lvl>
    <w:lvl w:ilvl="8" w:tplc="040C0005" w:tentative="1">
      <w:start w:val="1"/>
      <w:numFmt w:val="bullet"/>
      <w:lvlText w:val=""/>
      <w:lvlJc w:val="left"/>
      <w:pPr>
        <w:ind w:left="5008" w:hanging="360"/>
      </w:pPr>
      <w:rPr>
        <w:rFonts w:ascii="Wingdings" w:hAnsi="Wingdings" w:hint="default"/>
      </w:rPr>
    </w:lvl>
  </w:abstractNum>
  <w:abstractNum w:abstractNumId="2" w15:restartNumberingAfterBreak="0">
    <w:nsid w:val="41870D8D"/>
    <w:multiLevelType w:val="hybridMultilevel"/>
    <w:tmpl w:val="5B1CBF9E"/>
    <w:lvl w:ilvl="0" w:tplc="93828002">
      <w:start w:val="1"/>
      <w:numFmt w:val="bullet"/>
      <w:lvlText w:val=""/>
      <w:lvlJc w:val="left"/>
      <w:pPr>
        <w:tabs>
          <w:tab w:val="num" w:pos="1965"/>
        </w:tabs>
        <w:ind w:left="1925" w:hanging="453"/>
      </w:pPr>
      <w:rPr>
        <w:rFonts w:ascii="Wingdings" w:hAnsi="Wingdings" w:hint="default"/>
        <w:sz w:val="24"/>
        <w:szCs w:val="24"/>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3" w15:restartNumberingAfterBreak="0">
    <w:nsid w:val="574234D5"/>
    <w:multiLevelType w:val="hybridMultilevel"/>
    <w:tmpl w:val="89EA54D8"/>
    <w:lvl w:ilvl="0" w:tplc="1906622C">
      <w:start w:val="5"/>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B07707"/>
    <w:multiLevelType w:val="hybridMultilevel"/>
    <w:tmpl w:val="0FD812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8570075">
    <w:abstractNumId w:val="1"/>
  </w:num>
  <w:num w:numId="2" w16cid:durableId="1931498089">
    <w:abstractNumId w:val="4"/>
  </w:num>
  <w:num w:numId="3" w16cid:durableId="537857063">
    <w:abstractNumId w:val="2"/>
  </w:num>
  <w:num w:numId="4" w16cid:durableId="963391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5648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characterSpacingControl w:val="doNotCompress"/>
  <w:hdrShapeDefaults>
    <o:shapedefaults v:ext="edit" spidmax="94209" fillcolor="white" stroke="f">
      <v:fill color="white"/>
      <v:stroke on="f"/>
      <o:colormru v:ext="edit" colors="#b2b2b2"/>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744"/>
    <w:rsid w:val="000033EE"/>
    <w:rsid w:val="000049DF"/>
    <w:rsid w:val="00016729"/>
    <w:rsid w:val="0001782A"/>
    <w:rsid w:val="0002529A"/>
    <w:rsid w:val="00031457"/>
    <w:rsid w:val="00034CC1"/>
    <w:rsid w:val="00036DE3"/>
    <w:rsid w:val="00043ED0"/>
    <w:rsid w:val="000541D2"/>
    <w:rsid w:val="0005426F"/>
    <w:rsid w:val="00065DF8"/>
    <w:rsid w:val="000662B5"/>
    <w:rsid w:val="00067A76"/>
    <w:rsid w:val="00074B98"/>
    <w:rsid w:val="00083D65"/>
    <w:rsid w:val="0009058F"/>
    <w:rsid w:val="00090A7F"/>
    <w:rsid w:val="00091113"/>
    <w:rsid w:val="000B3BEE"/>
    <w:rsid w:val="000B66B1"/>
    <w:rsid w:val="000C19F8"/>
    <w:rsid w:val="000C406A"/>
    <w:rsid w:val="000C47D8"/>
    <w:rsid w:val="000C6432"/>
    <w:rsid w:val="000D7B10"/>
    <w:rsid w:val="000E0185"/>
    <w:rsid w:val="000E1358"/>
    <w:rsid w:val="000F222F"/>
    <w:rsid w:val="001074F2"/>
    <w:rsid w:val="00110111"/>
    <w:rsid w:val="00116DAC"/>
    <w:rsid w:val="00117703"/>
    <w:rsid w:val="00123836"/>
    <w:rsid w:val="00130C93"/>
    <w:rsid w:val="00133D20"/>
    <w:rsid w:val="001431F0"/>
    <w:rsid w:val="00144AC6"/>
    <w:rsid w:val="00145AF9"/>
    <w:rsid w:val="00145EDF"/>
    <w:rsid w:val="001555A9"/>
    <w:rsid w:val="001609B6"/>
    <w:rsid w:val="0016212F"/>
    <w:rsid w:val="001743CC"/>
    <w:rsid w:val="001840F7"/>
    <w:rsid w:val="00192ABA"/>
    <w:rsid w:val="001A3FB5"/>
    <w:rsid w:val="001A4D8C"/>
    <w:rsid w:val="001A5B2B"/>
    <w:rsid w:val="001B1987"/>
    <w:rsid w:val="001B1E1E"/>
    <w:rsid w:val="001B6FE7"/>
    <w:rsid w:val="001C1864"/>
    <w:rsid w:val="001C6C2F"/>
    <w:rsid w:val="001D1A68"/>
    <w:rsid w:val="001D47C0"/>
    <w:rsid w:val="001E2AC4"/>
    <w:rsid w:val="001F739B"/>
    <w:rsid w:val="00201182"/>
    <w:rsid w:val="00201668"/>
    <w:rsid w:val="00205978"/>
    <w:rsid w:val="00205C1F"/>
    <w:rsid w:val="0020742D"/>
    <w:rsid w:val="00211805"/>
    <w:rsid w:val="00212BC4"/>
    <w:rsid w:val="00235F63"/>
    <w:rsid w:val="0025032F"/>
    <w:rsid w:val="00251D48"/>
    <w:rsid w:val="002626C7"/>
    <w:rsid w:val="00265186"/>
    <w:rsid w:val="00266416"/>
    <w:rsid w:val="002716A3"/>
    <w:rsid w:val="002769F6"/>
    <w:rsid w:val="00280406"/>
    <w:rsid w:val="00282367"/>
    <w:rsid w:val="002851A5"/>
    <w:rsid w:val="00291FC1"/>
    <w:rsid w:val="00296D38"/>
    <w:rsid w:val="002974F1"/>
    <w:rsid w:val="00297ABF"/>
    <w:rsid w:val="002A0C0B"/>
    <w:rsid w:val="002A67D8"/>
    <w:rsid w:val="002B2006"/>
    <w:rsid w:val="002B3A7F"/>
    <w:rsid w:val="002B4288"/>
    <w:rsid w:val="002B6963"/>
    <w:rsid w:val="002C28CC"/>
    <w:rsid w:val="002D2B4A"/>
    <w:rsid w:val="002D3EC8"/>
    <w:rsid w:val="002D5229"/>
    <w:rsid w:val="002F47B4"/>
    <w:rsid w:val="002F642F"/>
    <w:rsid w:val="00314005"/>
    <w:rsid w:val="0032461A"/>
    <w:rsid w:val="00327982"/>
    <w:rsid w:val="00330F3F"/>
    <w:rsid w:val="00331D56"/>
    <w:rsid w:val="00333216"/>
    <w:rsid w:val="003342AE"/>
    <w:rsid w:val="003452ED"/>
    <w:rsid w:val="0034544B"/>
    <w:rsid w:val="00347EB0"/>
    <w:rsid w:val="00356CC6"/>
    <w:rsid w:val="00360AE7"/>
    <w:rsid w:val="00367F37"/>
    <w:rsid w:val="0038483E"/>
    <w:rsid w:val="00390422"/>
    <w:rsid w:val="003A0310"/>
    <w:rsid w:val="003A0A08"/>
    <w:rsid w:val="003A1675"/>
    <w:rsid w:val="003A1D34"/>
    <w:rsid w:val="003A7E0B"/>
    <w:rsid w:val="003B2BDB"/>
    <w:rsid w:val="003C1594"/>
    <w:rsid w:val="003C3F96"/>
    <w:rsid w:val="003C4172"/>
    <w:rsid w:val="003D4342"/>
    <w:rsid w:val="003E04F7"/>
    <w:rsid w:val="003E0932"/>
    <w:rsid w:val="003E20D5"/>
    <w:rsid w:val="003E560B"/>
    <w:rsid w:val="003E63B5"/>
    <w:rsid w:val="003E7029"/>
    <w:rsid w:val="003E752A"/>
    <w:rsid w:val="00402358"/>
    <w:rsid w:val="00407ACC"/>
    <w:rsid w:val="00410868"/>
    <w:rsid w:val="00411BA1"/>
    <w:rsid w:val="004257E9"/>
    <w:rsid w:val="00425D56"/>
    <w:rsid w:val="00434744"/>
    <w:rsid w:val="00440849"/>
    <w:rsid w:val="00440F60"/>
    <w:rsid w:val="00450456"/>
    <w:rsid w:val="00451BB7"/>
    <w:rsid w:val="00465D6A"/>
    <w:rsid w:val="00470296"/>
    <w:rsid w:val="00472B37"/>
    <w:rsid w:val="004770C1"/>
    <w:rsid w:val="00481C20"/>
    <w:rsid w:val="00485A97"/>
    <w:rsid w:val="004865C3"/>
    <w:rsid w:val="00495251"/>
    <w:rsid w:val="004A089C"/>
    <w:rsid w:val="004A2E95"/>
    <w:rsid w:val="004A38CF"/>
    <w:rsid w:val="004A4D13"/>
    <w:rsid w:val="004B0B28"/>
    <w:rsid w:val="004B2CD0"/>
    <w:rsid w:val="004B695F"/>
    <w:rsid w:val="004D5CF7"/>
    <w:rsid w:val="004D7998"/>
    <w:rsid w:val="005129F3"/>
    <w:rsid w:val="00513C21"/>
    <w:rsid w:val="00533316"/>
    <w:rsid w:val="00552DF1"/>
    <w:rsid w:val="005536AF"/>
    <w:rsid w:val="0055606F"/>
    <w:rsid w:val="0055644F"/>
    <w:rsid w:val="00557A52"/>
    <w:rsid w:val="00564197"/>
    <w:rsid w:val="00581BA3"/>
    <w:rsid w:val="00593D14"/>
    <w:rsid w:val="005A342D"/>
    <w:rsid w:val="005A3E16"/>
    <w:rsid w:val="005A4973"/>
    <w:rsid w:val="005C28D1"/>
    <w:rsid w:val="005D1A55"/>
    <w:rsid w:val="005D4AFC"/>
    <w:rsid w:val="005E0EAC"/>
    <w:rsid w:val="005E1BD6"/>
    <w:rsid w:val="005E5518"/>
    <w:rsid w:val="005F303C"/>
    <w:rsid w:val="005F4DF8"/>
    <w:rsid w:val="005F5B66"/>
    <w:rsid w:val="006065CE"/>
    <w:rsid w:val="00607FBE"/>
    <w:rsid w:val="0061165F"/>
    <w:rsid w:val="00621959"/>
    <w:rsid w:val="0062519F"/>
    <w:rsid w:val="00632A18"/>
    <w:rsid w:val="00643DA1"/>
    <w:rsid w:val="00645946"/>
    <w:rsid w:val="00645FA3"/>
    <w:rsid w:val="00650C40"/>
    <w:rsid w:val="00650F13"/>
    <w:rsid w:val="00674D82"/>
    <w:rsid w:val="00681950"/>
    <w:rsid w:val="00686521"/>
    <w:rsid w:val="00690238"/>
    <w:rsid w:val="006952DE"/>
    <w:rsid w:val="0069582C"/>
    <w:rsid w:val="0069781C"/>
    <w:rsid w:val="006A76CE"/>
    <w:rsid w:val="006B4263"/>
    <w:rsid w:val="006B57C7"/>
    <w:rsid w:val="006B59F3"/>
    <w:rsid w:val="006C1FB2"/>
    <w:rsid w:val="006C217B"/>
    <w:rsid w:val="006C4BC6"/>
    <w:rsid w:val="006E0A34"/>
    <w:rsid w:val="006E0A75"/>
    <w:rsid w:val="006E10CA"/>
    <w:rsid w:val="006F0394"/>
    <w:rsid w:val="006F04A6"/>
    <w:rsid w:val="006F2F26"/>
    <w:rsid w:val="007005BF"/>
    <w:rsid w:val="007039A8"/>
    <w:rsid w:val="00710D54"/>
    <w:rsid w:val="007127D2"/>
    <w:rsid w:val="0071326A"/>
    <w:rsid w:val="00720D30"/>
    <w:rsid w:val="007225CF"/>
    <w:rsid w:val="00735BDD"/>
    <w:rsid w:val="00741DEC"/>
    <w:rsid w:val="00765FB0"/>
    <w:rsid w:val="00766D96"/>
    <w:rsid w:val="00772107"/>
    <w:rsid w:val="007726C3"/>
    <w:rsid w:val="00774B16"/>
    <w:rsid w:val="00776D4A"/>
    <w:rsid w:val="0078188E"/>
    <w:rsid w:val="00792F11"/>
    <w:rsid w:val="007937FD"/>
    <w:rsid w:val="007A0012"/>
    <w:rsid w:val="007A746A"/>
    <w:rsid w:val="007A7958"/>
    <w:rsid w:val="007B0B05"/>
    <w:rsid w:val="007C2423"/>
    <w:rsid w:val="007C4F1C"/>
    <w:rsid w:val="007D28D5"/>
    <w:rsid w:val="007D5DE9"/>
    <w:rsid w:val="007E3FB3"/>
    <w:rsid w:val="007E5B6B"/>
    <w:rsid w:val="007F1741"/>
    <w:rsid w:val="007F665D"/>
    <w:rsid w:val="008025A1"/>
    <w:rsid w:val="008127FB"/>
    <w:rsid w:val="0082211E"/>
    <w:rsid w:val="00824099"/>
    <w:rsid w:val="0084293F"/>
    <w:rsid w:val="00843329"/>
    <w:rsid w:val="008453A1"/>
    <w:rsid w:val="0085597E"/>
    <w:rsid w:val="00882895"/>
    <w:rsid w:val="008869EE"/>
    <w:rsid w:val="008A56B6"/>
    <w:rsid w:val="008A78A2"/>
    <w:rsid w:val="008B1956"/>
    <w:rsid w:val="008B3CE2"/>
    <w:rsid w:val="008B45ED"/>
    <w:rsid w:val="008B4A85"/>
    <w:rsid w:val="008C2AC0"/>
    <w:rsid w:val="008D4329"/>
    <w:rsid w:val="008D72E6"/>
    <w:rsid w:val="008E08A5"/>
    <w:rsid w:val="008E528C"/>
    <w:rsid w:val="008F0366"/>
    <w:rsid w:val="009028D8"/>
    <w:rsid w:val="00912AC3"/>
    <w:rsid w:val="00926929"/>
    <w:rsid w:val="00930E65"/>
    <w:rsid w:val="00935982"/>
    <w:rsid w:val="00937856"/>
    <w:rsid w:val="00953024"/>
    <w:rsid w:val="0095747A"/>
    <w:rsid w:val="00957A14"/>
    <w:rsid w:val="0096060A"/>
    <w:rsid w:val="00971A84"/>
    <w:rsid w:val="009763A1"/>
    <w:rsid w:val="00977C65"/>
    <w:rsid w:val="0098067F"/>
    <w:rsid w:val="00985173"/>
    <w:rsid w:val="00985B3A"/>
    <w:rsid w:val="00985FA3"/>
    <w:rsid w:val="009A0559"/>
    <w:rsid w:val="009A2390"/>
    <w:rsid w:val="009B253F"/>
    <w:rsid w:val="009B38F1"/>
    <w:rsid w:val="009C4A98"/>
    <w:rsid w:val="009C7EA5"/>
    <w:rsid w:val="009D0CB0"/>
    <w:rsid w:val="009D0CE2"/>
    <w:rsid w:val="009D1D68"/>
    <w:rsid w:val="009D28D7"/>
    <w:rsid w:val="009D3C91"/>
    <w:rsid w:val="009E0920"/>
    <w:rsid w:val="00A22515"/>
    <w:rsid w:val="00A22E2C"/>
    <w:rsid w:val="00A4650C"/>
    <w:rsid w:val="00A66215"/>
    <w:rsid w:val="00A82706"/>
    <w:rsid w:val="00A860D1"/>
    <w:rsid w:val="00A8725B"/>
    <w:rsid w:val="00A9048A"/>
    <w:rsid w:val="00A95555"/>
    <w:rsid w:val="00AB3CE1"/>
    <w:rsid w:val="00AC0309"/>
    <w:rsid w:val="00AC2276"/>
    <w:rsid w:val="00AC2700"/>
    <w:rsid w:val="00AC5C56"/>
    <w:rsid w:val="00AD3C97"/>
    <w:rsid w:val="00AE50E6"/>
    <w:rsid w:val="00AF3A3E"/>
    <w:rsid w:val="00B1217C"/>
    <w:rsid w:val="00B15C47"/>
    <w:rsid w:val="00B21613"/>
    <w:rsid w:val="00B247ED"/>
    <w:rsid w:val="00B600FE"/>
    <w:rsid w:val="00B850A2"/>
    <w:rsid w:val="00B862FA"/>
    <w:rsid w:val="00BA2670"/>
    <w:rsid w:val="00BB50C5"/>
    <w:rsid w:val="00BD2F62"/>
    <w:rsid w:val="00BD4D8E"/>
    <w:rsid w:val="00BE37C1"/>
    <w:rsid w:val="00C05136"/>
    <w:rsid w:val="00C0674F"/>
    <w:rsid w:val="00C1380F"/>
    <w:rsid w:val="00C13D86"/>
    <w:rsid w:val="00C16C03"/>
    <w:rsid w:val="00C17CA9"/>
    <w:rsid w:val="00C33CE3"/>
    <w:rsid w:val="00C35726"/>
    <w:rsid w:val="00C37232"/>
    <w:rsid w:val="00C443D1"/>
    <w:rsid w:val="00C54A22"/>
    <w:rsid w:val="00C7355E"/>
    <w:rsid w:val="00C82304"/>
    <w:rsid w:val="00C93584"/>
    <w:rsid w:val="00CA4563"/>
    <w:rsid w:val="00CB3464"/>
    <w:rsid w:val="00CB4B83"/>
    <w:rsid w:val="00CB4F21"/>
    <w:rsid w:val="00CC35B7"/>
    <w:rsid w:val="00CC5D77"/>
    <w:rsid w:val="00CC6175"/>
    <w:rsid w:val="00CD6A39"/>
    <w:rsid w:val="00CF52F7"/>
    <w:rsid w:val="00CF7E64"/>
    <w:rsid w:val="00D01080"/>
    <w:rsid w:val="00D04CFA"/>
    <w:rsid w:val="00D10436"/>
    <w:rsid w:val="00D110F4"/>
    <w:rsid w:val="00D164AB"/>
    <w:rsid w:val="00D20140"/>
    <w:rsid w:val="00D2310C"/>
    <w:rsid w:val="00D25D4D"/>
    <w:rsid w:val="00D30CB6"/>
    <w:rsid w:val="00D33408"/>
    <w:rsid w:val="00D5157B"/>
    <w:rsid w:val="00D55053"/>
    <w:rsid w:val="00D622B0"/>
    <w:rsid w:val="00D6732C"/>
    <w:rsid w:val="00D71290"/>
    <w:rsid w:val="00D755AD"/>
    <w:rsid w:val="00D92FAA"/>
    <w:rsid w:val="00D930A3"/>
    <w:rsid w:val="00D96B54"/>
    <w:rsid w:val="00DB0CB7"/>
    <w:rsid w:val="00DC065A"/>
    <w:rsid w:val="00DC2132"/>
    <w:rsid w:val="00DC33A4"/>
    <w:rsid w:val="00DC487C"/>
    <w:rsid w:val="00DC4D19"/>
    <w:rsid w:val="00DC686B"/>
    <w:rsid w:val="00DC6CBC"/>
    <w:rsid w:val="00DD5A6A"/>
    <w:rsid w:val="00DE6A3E"/>
    <w:rsid w:val="00DF14C6"/>
    <w:rsid w:val="00DF1EC0"/>
    <w:rsid w:val="00E12499"/>
    <w:rsid w:val="00E134D0"/>
    <w:rsid w:val="00E13FEA"/>
    <w:rsid w:val="00E15386"/>
    <w:rsid w:val="00E163B9"/>
    <w:rsid w:val="00E16E92"/>
    <w:rsid w:val="00E244EA"/>
    <w:rsid w:val="00E254C0"/>
    <w:rsid w:val="00E26051"/>
    <w:rsid w:val="00E27115"/>
    <w:rsid w:val="00E35380"/>
    <w:rsid w:val="00E41F00"/>
    <w:rsid w:val="00E41F32"/>
    <w:rsid w:val="00E45878"/>
    <w:rsid w:val="00E56FA3"/>
    <w:rsid w:val="00E56FB0"/>
    <w:rsid w:val="00E636A5"/>
    <w:rsid w:val="00E63AE8"/>
    <w:rsid w:val="00E82F6A"/>
    <w:rsid w:val="00E87798"/>
    <w:rsid w:val="00EC42B4"/>
    <w:rsid w:val="00ED7BFB"/>
    <w:rsid w:val="00EE71C3"/>
    <w:rsid w:val="00EF3E1C"/>
    <w:rsid w:val="00F06AEA"/>
    <w:rsid w:val="00F22513"/>
    <w:rsid w:val="00F23CF3"/>
    <w:rsid w:val="00F30454"/>
    <w:rsid w:val="00F335CC"/>
    <w:rsid w:val="00F4181A"/>
    <w:rsid w:val="00F42DE2"/>
    <w:rsid w:val="00F46921"/>
    <w:rsid w:val="00F5043E"/>
    <w:rsid w:val="00F50F7D"/>
    <w:rsid w:val="00F60D23"/>
    <w:rsid w:val="00F62201"/>
    <w:rsid w:val="00F77386"/>
    <w:rsid w:val="00F85350"/>
    <w:rsid w:val="00F90823"/>
    <w:rsid w:val="00F90C9C"/>
    <w:rsid w:val="00F96CA8"/>
    <w:rsid w:val="00FA2816"/>
    <w:rsid w:val="00FB3209"/>
    <w:rsid w:val="00FB6650"/>
    <w:rsid w:val="00FC36D9"/>
    <w:rsid w:val="00FC56B6"/>
    <w:rsid w:val="00FD0B22"/>
    <w:rsid w:val="00FE562F"/>
    <w:rsid w:val="00FE7059"/>
    <w:rsid w:val="00FE7E71"/>
    <w:rsid w:val="00FF47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4209" fillcolor="white" stroke="f">
      <v:fill color="white"/>
      <v:stroke on="f"/>
      <o:colormru v:ext="edit" colors="#b2b2b2"/>
      <o:colormenu v:ext="edit" fillcolor="none [3213]"/>
    </o:shapedefaults>
    <o:shapelayout v:ext="edit">
      <o:idmap v:ext="edit" data="1"/>
    </o:shapelayout>
  </w:shapeDefaults>
  <w:decimalSymbol w:val=","/>
  <w:listSeparator w:val=";"/>
  <w14:docId w14:val="64FC7DC9"/>
  <w15:docId w15:val="{AC89AA43-92C6-42E9-9C94-FC3CF113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7B4"/>
    <w:pPr>
      <w:spacing w:after="200" w:line="276" w:lineRule="auto"/>
    </w:pPr>
    <w:rPr>
      <w:rFonts w:asciiTheme="minorHAnsi" w:hAnsiTheme="minorHAnsi" w:cstheme="minorHAnsi"/>
      <w:lang w:eastAsia="en-US"/>
    </w:rPr>
  </w:style>
  <w:style w:type="paragraph" w:styleId="Titre1">
    <w:name w:val="heading 1"/>
    <w:basedOn w:val="Titre2"/>
    <w:next w:val="Normal"/>
    <w:link w:val="Titre1Car"/>
    <w:uiPriority w:val="9"/>
    <w:qFormat/>
    <w:rsid w:val="00E63AE8"/>
    <w:pPr>
      <w:outlineLvl w:val="0"/>
    </w:pPr>
    <w:rPr>
      <w:color w:val="383B71"/>
    </w:rPr>
  </w:style>
  <w:style w:type="paragraph" w:styleId="Titre2">
    <w:name w:val="heading 2"/>
    <w:basedOn w:val="Normal"/>
    <w:next w:val="Normal"/>
    <w:link w:val="Titre2Car"/>
    <w:uiPriority w:val="9"/>
    <w:qFormat/>
    <w:rsid w:val="00E41F00"/>
    <w:pPr>
      <w:keepNext/>
      <w:keepLines/>
      <w:spacing w:before="200" w:after="0"/>
      <w:outlineLvl w:val="1"/>
    </w:pPr>
    <w:rPr>
      <w:rFonts w:asciiTheme="majorHAnsi" w:eastAsia="Times New Roman" w:hAnsiTheme="majorHAnsi" w:cstheme="majorHAnsi"/>
      <w:b/>
      <w:bCs/>
      <w:noProof/>
      <w:color w:val="2A295C"/>
      <w:sz w:val="26"/>
      <w:szCs w:val="26"/>
      <w:lang w:eastAsia="fr-FR"/>
    </w:rPr>
  </w:style>
  <w:style w:type="paragraph" w:styleId="Titre3">
    <w:name w:val="heading 3"/>
    <w:basedOn w:val="Normal"/>
    <w:next w:val="Normal"/>
    <w:link w:val="Titre3Car"/>
    <w:uiPriority w:val="9"/>
    <w:qFormat/>
    <w:rsid w:val="005A342D"/>
    <w:pPr>
      <w:keepNext/>
      <w:keepLines/>
      <w:spacing w:before="200" w:after="0"/>
      <w:outlineLvl w:val="2"/>
    </w:pPr>
    <w:rPr>
      <w:rFonts w:ascii="Helvetica LT Std" w:eastAsia="Times New Roman" w:hAnsi="Helvetica LT Std" w:cs="Times New Roman"/>
      <w:b/>
      <w:bCs/>
      <w:color w:val="002F55"/>
    </w:rPr>
  </w:style>
  <w:style w:type="paragraph" w:styleId="Titre4">
    <w:name w:val="heading 4"/>
    <w:basedOn w:val="Normal"/>
    <w:next w:val="Normal"/>
    <w:link w:val="Titre4Car"/>
    <w:uiPriority w:val="9"/>
    <w:unhideWhenUsed/>
    <w:qFormat/>
    <w:rsid w:val="00D110F4"/>
    <w:pPr>
      <w:outlineLvl w:val="3"/>
    </w:pPr>
    <w:rPr>
      <w:color w:val="383B7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4744"/>
    <w:pPr>
      <w:tabs>
        <w:tab w:val="center" w:pos="4536"/>
        <w:tab w:val="right" w:pos="9072"/>
      </w:tabs>
      <w:spacing w:after="0" w:line="240" w:lineRule="auto"/>
    </w:pPr>
  </w:style>
  <w:style w:type="character" w:customStyle="1" w:styleId="En-tteCar">
    <w:name w:val="En-tête Car"/>
    <w:basedOn w:val="Policepardfaut"/>
    <w:link w:val="En-tte"/>
    <w:uiPriority w:val="99"/>
    <w:rsid w:val="00434744"/>
  </w:style>
  <w:style w:type="paragraph" w:styleId="Pieddepage">
    <w:name w:val="footer"/>
    <w:basedOn w:val="Normal"/>
    <w:link w:val="PieddepageCar"/>
    <w:uiPriority w:val="99"/>
    <w:unhideWhenUsed/>
    <w:rsid w:val="004347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744"/>
  </w:style>
  <w:style w:type="paragraph" w:styleId="Textedebulles">
    <w:name w:val="Balloon Text"/>
    <w:basedOn w:val="Normal"/>
    <w:link w:val="TextedebullesCar"/>
    <w:uiPriority w:val="99"/>
    <w:semiHidden/>
    <w:unhideWhenUsed/>
    <w:rsid w:val="0043474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34744"/>
    <w:rPr>
      <w:rFonts w:ascii="Tahoma" w:hAnsi="Tahoma" w:cs="Tahoma"/>
      <w:sz w:val="16"/>
      <w:szCs w:val="16"/>
    </w:rPr>
  </w:style>
  <w:style w:type="character" w:styleId="Accentuationlgre">
    <w:name w:val="Subtle Emphasis"/>
    <w:uiPriority w:val="19"/>
    <w:qFormat/>
    <w:rsid w:val="001D47C0"/>
    <w:rPr>
      <w:i/>
      <w:iCs/>
      <w:color w:val="B2B3B7"/>
    </w:rPr>
  </w:style>
  <w:style w:type="paragraph" w:styleId="Sous-titre">
    <w:name w:val="Subtitle"/>
    <w:basedOn w:val="Normal"/>
    <w:next w:val="Normal"/>
    <w:link w:val="Sous-titreCar"/>
    <w:uiPriority w:val="11"/>
    <w:qFormat/>
    <w:rsid w:val="005D1A55"/>
    <w:pPr>
      <w:numPr>
        <w:ilvl w:val="1"/>
      </w:numPr>
    </w:pPr>
    <w:rPr>
      <w:rFonts w:ascii="Helvetica LT Std" w:eastAsia="Times New Roman" w:hAnsi="Helvetica LT Std" w:cs="Times New Roman"/>
      <w:i/>
      <w:iCs/>
      <w:color w:val="002F55"/>
      <w:spacing w:val="15"/>
      <w:sz w:val="24"/>
      <w:szCs w:val="24"/>
    </w:rPr>
  </w:style>
  <w:style w:type="character" w:customStyle="1" w:styleId="Sous-titreCar">
    <w:name w:val="Sous-titre Car"/>
    <w:link w:val="Sous-titre"/>
    <w:uiPriority w:val="11"/>
    <w:rsid w:val="005D1A55"/>
    <w:rPr>
      <w:rFonts w:ascii="Helvetica LT Std" w:eastAsia="Times New Roman" w:hAnsi="Helvetica LT Std" w:cs="Times New Roman"/>
      <w:i/>
      <w:iCs/>
      <w:color w:val="002F55"/>
      <w:spacing w:val="15"/>
      <w:sz w:val="24"/>
      <w:szCs w:val="24"/>
    </w:rPr>
  </w:style>
  <w:style w:type="character" w:customStyle="1" w:styleId="Titre2Car">
    <w:name w:val="Titre 2 Car"/>
    <w:link w:val="Titre2"/>
    <w:uiPriority w:val="9"/>
    <w:rsid w:val="00E41F00"/>
    <w:rPr>
      <w:rFonts w:asciiTheme="majorHAnsi" w:eastAsia="Times New Roman" w:hAnsiTheme="majorHAnsi" w:cstheme="majorHAnsi"/>
      <w:b/>
      <w:bCs/>
      <w:noProof/>
      <w:color w:val="2A295C"/>
      <w:sz w:val="26"/>
      <w:szCs w:val="26"/>
    </w:rPr>
  </w:style>
  <w:style w:type="character" w:customStyle="1" w:styleId="Titre3Car">
    <w:name w:val="Titre 3 Car"/>
    <w:link w:val="Titre3"/>
    <w:uiPriority w:val="9"/>
    <w:rsid w:val="005A342D"/>
    <w:rPr>
      <w:rFonts w:ascii="Helvetica LT Std" w:eastAsia="Times New Roman" w:hAnsi="Helvetica LT Std" w:cs="Times New Roman"/>
      <w:b/>
      <w:bCs/>
      <w:color w:val="002F55"/>
    </w:rPr>
  </w:style>
  <w:style w:type="character" w:styleId="Lienhypertexte">
    <w:name w:val="Hyperlink"/>
    <w:uiPriority w:val="99"/>
    <w:unhideWhenUsed/>
    <w:rsid w:val="005A342D"/>
    <w:rPr>
      <w:color w:val="002F55"/>
      <w:u w:val="single"/>
    </w:rPr>
  </w:style>
  <w:style w:type="character" w:styleId="Lienhypertextesuivivisit">
    <w:name w:val="FollowedHyperlink"/>
    <w:uiPriority w:val="99"/>
    <w:semiHidden/>
    <w:unhideWhenUsed/>
    <w:rsid w:val="005A342D"/>
    <w:rPr>
      <w:color w:val="E36C09"/>
      <w:u w:val="single"/>
    </w:rPr>
  </w:style>
  <w:style w:type="character" w:customStyle="1" w:styleId="Titre1Car">
    <w:name w:val="Titre 1 Car"/>
    <w:basedOn w:val="Policepardfaut"/>
    <w:link w:val="Titre1"/>
    <w:uiPriority w:val="9"/>
    <w:rsid w:val="00E63AE8"/>
    <w:rPr>
      <w:rFonts w:asciiTheme="majorHAnsi" w:eastAsia="Times New Roman" w:hAnsiTheme="majorHAnsi" w:cstheme="majorHAnsi"/>
      <w:b/>
      <w:bCs/>
      <w:noProof/>
      <w:color w:val="383B71"/>
      <w:sz w:val="26"/>
      <w:szCs w:val="26"/>
    </w:rPr>
  </w:style>
  <w:style w:type="paragraph" w:styleId="Paragraphedeliste">
    <w:name w:val="List Paragraph"/>
    <w:basedOn w:val="Normal"/>
    <w:uiPriority w:val="34"/>
    <w:qFormat/>
    <w:rsid w:val="00E63AE8"/>
    <w:pPr>
      <w:ind w:left="720"/>
      <w:contextualSpacing/>
    </w:pPr>
  </w:style>
  <w:style w:type="table" w:styleId="Grilledutableau">
    <w:name w:val="Table Grid"/>
    <w:basedOn w:val="TableauNormal"/>
    <w:uiPriority w:val="59"/>
    <w:locked/>
    <w:rsid w:val="00DC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D110F4"/>
    <w:rPr>
      <w:rFonts w:asciiTheme="minorHAnsi" w:hAnsiTheme="minorHAnsi" w:cstheme="minorHAnsi"/>
      <w:color w:val="383B71"/>
      <w:lang w:eastAsia="en-US"/>
    </w:rPr>
  </w:style>
  <w:style w:type="character" w:styleId="Textedelespacerserv">
    <w:name w:val="Placeholder Text"/>
    <w:basedOn w:val="Policepardfaut"/>
    <w:uiPriority w:val="99"/>
    <w:semiHidden/>
    <w:rsid w:val="000C47D8"/>
    <w:rPr>
      <w:color w:val="808080"/>
    </w:rPr>
  </w:style>
  <w:style w:type="paragraph" w:styleId="NormalWeb">
    <w:name w:val="Normal (Web)"/>
    <w:basedOn w:val="Normal"/>
    <w:uiPriority w:val="99"/>
    <w:unhideWhenUsed/>
    <w:rsid w:val="00FC56B6"/>
    <w:pPr>
      <w:spacing w:before="100" w:beforeAutospacing="1" w:after="100" w:afterAutospacing="1" w:line="240" w:lineRule="auto"/>
    </w:pPr>
    <w:rPr>
      <w:rFonts w:ascii="Times New Roman" w:eastAsia="Times New Roman" w:hAnsi="Times New Roman" w:cs="Times New Roman"/>
      <w:sz w:val="24"/>
      <w:szCs w:val="24"/>
      <w:lang w:val="fr-LU" w:eastAsia="fr-LU"/>
    </w:rPr>
  </w:style>
  <w:style w:type="paragraph" w:customStyle="1" w:styleId="Default">
    <w:name w:val="Default"/>
    <w:rsid w:val="00FC56B6"/>
    <w:pPr>
      <w:autoSpaceDE w:val="0"/>
      <w:autoSpaceDN w:val="0"/>
      <w:adjustRightInd w:val="0"/>
    </w:pPr>
    <w:rPr>
      <w:rFonts w:ascii="Calibri" w:eastAsiaTheme="minorHAnsi" w:hAnsi="Calibri" w:cs="Calibri"/>
      <w:color w:val="000000"/>
      <w:sz w:val="24"/>
      <w:szCs w:val="24"/>
      <w:lang w:val="fr-LU" w:eastAsia="en-US"/>
    </w:rPr>
  </w:style>
  <w:style w:type="character" w:customStyle="1" w:styleId="commentary">
    <w:name w:val="commentary"/>
    <w:basedOn w:val="Policepardfaut"/>
    <w:rsid w:val="007225CF"/>
  </w:style>
  <w:style w:type="character" w:styleId="Accentuation">
    <w:name w:val="Emphasis"/>
    <w:basedOn w:val="Policepardfaut"/>
    <w:uiPriority w:val="20"/>
    <w:qFormat/>
    <w:rsid w:val="00A22E2C"/>
    <w:rPr>
      <w:i/>
      <w:iCs/>
    </w:rPr>
  </w:style>
  <w:style w:type="paragraph" w:customStyle="1" w:styleId="Corps">
    <w:name w:val="Corps"/>
    <w:rsid w:val="00C13D86"/>
    <w:pPr>
      <w:spacing w:after="200" w:line="276" w:lineRule="auto"/>
    </w:pPr>
    <w:rPr>
      <w:rFonts w:ascii="Calibri" w:eastAsia="Calibri" w:hAnsi="Calibri" w:cs="Calibri"/>
      <w:color w:val="000000"/>
      <w:sz w:val="22"/>
      <w:szCs w:val="22"/>
      <w:u w:color="000000"/>
      <w:lang w:val="fr-LU" w:eastAsia="fr-LU"/>
    </w:rPr>
  </w:style>
  <w:style w:type="paragraph" w:styleId="Titre">
    <w:name w:val="Title"/>
    <w:basedOn w:val="Normal"/>
    <w:next w:val="Normal"/>
    <w:link w:val="TitreCar"/>
    <w:uiPriority w:val="10"/>
    <w:qFormat/>
    <w:rsid w:val="009D3C91"/>
    <w:pPr>
      <w:spacing w:after="0" w:line="240" w:lineRule="auto"/>
      <w:contextualSpacing/>
    </w:pPr>
    <w:rPr>
      <w:rFonts w:asciiTheme="majorHAnsi" w:eastAsiaTheme="majorEastAsia" w:hAnsiTheme="majorHAnsi" w:cstheme="majorBidi"/>
      <w:spacing w:val="-10"/>
      <w:kern w:val="28"/>
      <w:sz w:val="56"/>
      <w:szCs w:val="56"/>
      <w:lang w:val="fr-LU"/>
    </w:rPr>
  </w:style>
  <w:style w:type="character" w:customStyle="1" w:styleId="TitreCar">
    <w:name w:val="Titre Car"/>
    <w:basedOn w:val="Policepardfaut"/>
    <w:link w:val="Titre"/>
    <w:uiPriority w:val="10"/>
    <w:rsid w:val="009D3C91"/>
    <w:rPr>
      <w:rFonts w:asciiTheme="majorHAnsi" w:eastAsiaTheme="majorEastAsia" w:hAnsiTheme="majorHAnsi" w:cstheme="majorBidi"/>
      <w:spacing w:val="-10"/>
      <w:kern w:val="28"/>
      <w:sz w:val="56"/>
      <w:szCs w:val="56"/>
      <w:lang w:val="fr-LU" w:eastAsia="en-US"/>
    </w:rPr>
  </w:style>
  <w:style w:type="character" w:styleId="lev">
    <w:name w:val="Strong"/>
    <w:basedOn w:val="Policepardfaut"/>
    <w:uiPriority w:val="22"/>
    <w:qFormat/>
    <w:rsid w:val="00E254C0"/>
    <w:rPr>
      <w:b/>
      <w:bCs/>
    </w:rPr>
  </w:style>
  <w:style w:type="character" w:styleId="Mentionnonrsolue">
    <w:name w:val="Unresolved Mention"/>
    <w:basedOn w:val="Policepardfaut"/>
    <w:uiPriority w:val="99"/>
    <w:semiHidden/>
    <w:unhideWhenUsed/>
    <w:rsid w:val="00036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250864">
      <w:bodyDiv w:val="1"/>
      <w:marLeft w:val="0"/>
      <w:marRight w:val="0"/>
      <w:marTop w:val="0"/>
      <w:marBottom w:val="0"/>
      <w:divBdr>
        <w:top w:val="none" w:sz="0" w:space="0" w:color="auto"/>
        <w:left w:val="none" w:sz="0" w:space="0" w:color="auto"/>
        <w:bottom w:val="none" w:sz="0" w:space="0" w:color="auto"/>
        <w:right w:val="none" w:sz="0" w:space="0" w:color="auto"/>
      </w:divBdr>
    </w:div>
    <w:div w:id="663821477">
      <w:bodyDiv w:val="1"/>
      <w:marLeft w:val="0"/>
      <w:marRight w:val="0"/>
      <w:marTop w:val="0"/>
      <w:marBottom w:val="0"/>
      <w:divBdr>
        <w:top w:val="none" w:sz="0" w:space="0" w:color="auto"/>
        <w:left w:val="none" w:sz="0" w:space="0" w:color="auto"/>
        <w:bottom w:val="none" w:sz="0" w:space="0" w:color="auto"/>
        <w:right w:val="none" w:sz="0" w:space="0" w:color="auto"/>
      </w:divBdr>
    </w:div>
    <w:div w:id="740443972">
      <w:bodyDiv w:val="1"/>
      <w:marLeft w:val="0"/>
      <w:marRight w:val="0"/>
      <w:marTop w:val="0"/>
      <w:marBottom w:val="0"/>
      <w:divBdr>
        <w:top w:val="none" w:sz="0" w:space="0" w:color="auto"/>
        <w:left w:val="none" w:sz="0" w:space="0" w:color="auto"/>
        <w:bottom w:val="none" w:sz="0" w:space="0" w:color="auto"/>
        <w:right w:val="none" w:sz="0" w:space="0" w:color="auto"/>
      </w:divBdr>
    </w:div>
    <w:div w:id="836773827">
      <w:bodyDiv w:val="1"/>
      <w:marLeft w:val="0"/>
      <w:marRight w:val="0"/>
      <w:marTop w:val="0"/>
      <w:marBottom w:val="0"/>
      <w:divBdr>
        <w:top w:val="none" w:sz="0" w:space="0" w:color="auto"/>
        <w:left w:val="none" w:sz="0" w:space="0" w:color="auto"/>
        <w:bottom w:val="none" w:sz="0" w:space="0" w:color="auto"/>
        <w:right w:val="none" w:sz="0" w:space="0" w:color="auto"/>
      </w:divBdr>
      <w:divsChild>
        <w:div w:id="1604150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02559">
      <w:bodyDiv w:val="1"/>
      <w:marLeft w:val="0"/>
      <w:marRight w:val="0"/>
      <w:marTop w:val="0"/>
      <w:marBottom w:val="0"/>
      <w:divBdr>
        <w:top w:val="none" w:sz="0" w:space="0" w:color="auto"/>
        <w:left w:val="none" w:sz="0" w:space="0" w:color="auto"/>
        <w:bottom w:val="none" w:sz="0" w:space="0" w:color="auto"/>
        <w:right w:val="none" w:sz="0" w:space="0" w:color="auto"/>
      </w:divBdr>
    </w:div>
    <w:div w:id="1339192971">
      <w:bodyDiv w:val="1"/>
      <w:marLeft w:val="0"/>
      <w:marRight w:val="0"/>
      <w:marTop w:val="0"/>
      <w:marBottom w:val="0"/>
      <w:divBdr>
        <w:top w:val="none" w:sz="0" w:space="0" w:color="auto"/>
        <w:left w:val="none" w:sz="0" w:space="0" w:color="auto"/>
        <w:bottom w:val="none" w:sz="0" w:space="0" w:color="auto"/>
        <w:right w:val="none" w:sz="0" w:space="0" w:color="auto"/>
      </w:divBdr>
    </w:div>
    <w:div w:id="1439057313">
      <w:bodyDiv w:val="1"/>
      <w:marLeft w:val="0"/>
      <w:marRight w:val="0"/>
      <w:marTop w:val="0"/>
      <w:marBottom w:val="0"/>
      <w:divBdr>
        <w:top w:val="none" w:sz="0" w:space="0" w:color="auto"/>
        <w:left w:val="none" w:sz="0" w:space="0" w:color="auto"/>
        <w:bottom w:val="none" w:sz="0" w:space="0" w:color="auto"/>
        <w:right w:val="none" w:sz="0" w:space="0" w:color="auto"/>
      </w:divBdr>
    </w:div>
    <w:div w:id="1603761130">
      <w:bodyDiv w:val="1"/>
      <w:marLeft w:val="0"/>
      <w:marRight w:val="0"/>
      <w:marTop w:val="0"/>
      <w:marBottom w:val="0"/>
      <w:divBdr>
        <w:top w:val="none" w:sz="0" w:space="0" w:color="auto"/>
        <w:left w:val="none" w:sz="0" w:space="0" w:color="auto"/>
        <w:bottom w:val="none" w:sz="0" w:space="0" w:color="auto"/>
        <w:right w:val="none" w:sz="0" w:space="0" w:color="auto"/>
      </w:divBdr>
    </w:div>
    <w:div w:id="195906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5.jpeg"/><Relationship Id="rId7" Type="http://schemas.openxmlformats.org/officeDocument/2006/relationships/image" Target="media/image7.png"/><Relationship Id="rId2" Type="http://schemas.openxmlformats.org/officeDocument/2006/relationships/hyperlink" Target="mailto:info@nnb.lu" TargetMode="External"/><Relationship Id="rId1" Type="http://schemas.openxmlformats.org/officeDocument/2006/relationships/hyperlink" Target="mailto:info@nnb.lu" TargetMode="External"/><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hyperlink" Target="mailto:info@nnb.lu" TargetMode="External"/><Relationship Id="rId10" Type="http://schemas.openxmlformats.org/officeDocument/2006/relationships/image" Target="media/image10.jpeg"/><Relationship Id="rId4" Type="http://schemas.openxmlformats.org/officeDocument/2006/relationships/hyperlink" Target="mailto:info@nnb.lu" TargetMode="External"/><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Nonailboxes_couleurs definies">
      <a:dk1>
        <a:sysClr val="windowText" lastClr="000000"/>
      </a:dk1>
      <a:lt1>
        <a:srgbClr val="EEECE1"/>
      </a:lt1>
      <a:dk2>
        <a:srgbClr val="7F7F7F"/>
      </a:dk2>
      <a:lt2>
        <a:srgbClr val="EEECE1"/>
      </a:lt2>
      <a:accent1>
        <a:srgbClr val="383B71"/>
      </a:accent1>
      <a:accent2>
        <a:srgbClr val="76923C"/>
      </a:accent2>
      <a:accent3>
        <a:srgbClr val="953734"/>
      </a:accent3>
      <a:accent4>
        <a:srgbClr val="383B71"/>
      </a:accent4>
      <a:accent5>
        <a:srgbClr val="76923C"/>
      </a:accent5>
      <a:accent6>
        <a:srgbClr val="F79646"/>
      </a:accent6>
      <a:hlink>
        <a:srgbClr val="383B71"/>
      </a:hlink>
      <a:folHlink>
        <a:srgbClr val="E36C09"/>
      </a:folHlink>
    </a:clrScheme>
    <a:fontScheme name="no nail box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1FB40-7A76-457F-B281-05CF4A46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2097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NNB</Company>
  <LinksUpToDate>false</LinksUpToDate>
  <CharactersWithSpaces>2474</CharactersWithSpaces>
  <SharedDoc>false</SharedDoc>
  <HLinks>
    <vt:vector size="6" baseType="variant">
      <vt:variant>
        <vt:i4>65631</vt:i4>
      </vt:variant>
      <vt:variant>
        <vt:i4>0</vt:i4>
      </vt:variant>
      <vt:variant>
        <vt:i4>0</vt:i4>
      </vt:variant>
      <vt:variant>
        <vt:i4>5</vt:i4>
      </vt:variant>
      <vt:variant>
        <vt:lpwstr>http://www.no-nailboxes.com/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Jenny Lentz</cp:lastModifiedBy>
  <cp:revision>13</cp:revision>
  <cp:lastPrinted>2018-02-15T08:08:00Z</cp:lastPrinted>
  <dcterms:created xsi:type="dcterms:W3CDTF">2018-09-19T08:22:00Z</dcterms:created>
  <dcterms:modified xsi:type="dcterms:W3CDTF">2023-01-30T13:19:00Z</dcterms:modified>
</cp:coreProperties>
</file>