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BFFEA" w14:textId="598EB352"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67BEB861" wp14:editId="1AB45ED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F3059F8"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6D7268">
        <w:rPr>
          <w:noProof/>
        </w:rPr>
        <w:drawing>
          <wp:inline distT="0" distB="0" distL="0" distR="0" wp14:anchorId="4EC731B4" wp14:editId="30D3A774">
            <wp:extent cx="2261216" cy="677223"/>
            <wp:effectExtent l="0" t="0" r="6350" b="0"/>
            <wp:docPr id="3" name="Picture 3"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5988" cy="681647"/>
                    </a:xfrm>
                    <a:prstGeom prst="rect">
                      <a:avLst/>
                    </a:prstGeom>
                    <a:noFill/>
                    <a:ln>
                      <a:noFill/>
                    </a:ln>
                  </pic:spPr>
                </pic:pic>
              </a:graphicData>
            </a:graphic>
          </wp:inline>
        </w:drawing>
      </w:r>
    </w:p>
    <w:p w14:paraId="24757A4B" w14:textId="77777777" w:rsidR="00D972C7" w:rsidRPr="007D613C" w:rsidRDefault="00D972C7" w:rsidP="00975AC7">
      <w:pPr>
        <w:rPr>
          <w:rFonts w:ascii="Arial" w:hAnsi="Arial" w:cs="Arial"/>
          <w:b/>
          <w:sz w:val="22"/>
          <w:szCs w:val="22"/>
        </w:rPr>
      </w:pPr>
    </w:p>
    <w:p w14:paraId="49E15142"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63F72BCA"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00CF5DCC">
        <w:rPr>
          <w:rFonts w:ascii="Arial" w:hAnsi="Arial" w:cs="Arial"/>
          <w:sz w:val="22"/>
          <w:szCs w:val="22"/>
          <w:lang w:val="fr-BE"/>
        </w:rPr>
        <w:t>Tekni</w:t>
      </w:r>
      <w:r w:rsidRPr="007D613C">
        <w:rPr>
          <w:rFonts w:ascii="Arial" w:hAnsi="Arial" w:cs="Arial"/>
          <w:sz w:val="22"/>
          <w:szCs w:val="22"/>
          <w:lang w:val="fr-BE"/>
        </w:rPr>
        <w:t>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1C57C3EB"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6E03D88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24976C52" w14:textId="77777777" w:rsidR="0036279E" w:rsidRDefault="0036279E" w:rsidP="004E16FD">
      <w:pPr>
        <w:jc w:val="both"/>
        <w:rPr>
          <w:rFonts w:ascii="Arial" w:hAnsi="Arial" w:cs="Arial"/>
          <w:sz w:val="22"/>
          <w:szCs w:val="22"/>
          <w:lang w:val="fr-BE"/>
        </w:rPr>
      </w:pPr>
    </w:p>
    <w:p w14:paraId="60234A32"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44E25A26"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3AA9328E" w14:textId="4BD3E5E8"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+1 (</w:t>
      </w:r>
      <w:r w:rsidR="00A9649E">
        <w:rPr>
          <w:rFonts w:ascii="Arial" w:hAnsi="Arial" w:cs="Arial"/>
          <w:sz w:val="22"/>
          <w:szCs w:val="22"/>
          <w:lang w:val="fr-BE"/>
        </w:rPr>
        <w:t>973</w:t>
      </w:r>
      <w:r>
        <w:rPr>
          <w:rFonts w:ascii="Arial" w:hAnsi="Arial" w:cs="Arial"/>
          <w:sz w:val="22"/>
          <w:szCs w:val="22"/>
          <w:lang w:val="fr-BE"/>
        </w:rPr>
        <w:t xml:space="preserve">) </w:t>
      </w:r>
      <w:r w:rsidR="00A9649E">
        <w:rPr>
          <w:rFonts w:ascii="Arial" w:hAnsi="Arial" w:cs="Arial"/>
          <w:sz w:val="22"/>
          <w:szCs w:val="22"/>
          <w:lang w:val="fr-BE"/>
        </w:rPr>
        <w:t>227</w:t>
      </w:r>
      <w:r>
        <w:rPr>
          <w:rFonts w:ascii="Arial" w:hAnsi="Arial" w:cs="Arial"/>
          <w:sz w:val="22"/>
          <w:szCs w:val="22"/>
          <w:lang w:val="fr-BE"/>
        </w:rPr>
        <w:t xml:space="preserve">-8080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080547C2"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D9E8C9B" w14:textId="77777777" w:rsidR="009C7855" w:rsidRPr="007D613C" w:rsidRDefault="009C7855" w:rsidP="004E16FD">
      <w:pPr>
        <w:jc w:val="both"/>
        <w:rPr>
          <w:rFonts w:ascii="Arial" w:hAnsi="Arial" w:cs="Arial"/>
          <w:sz w:val="22"/>
          <w:szCs w:val="22"/>
          <w:lang w:val="fr-BE"/>
        </w:rPr>
      </w:pPr>
    </w:p>
    <w:p w14:paraId="5684F9D0" w14:textId="77777777" w:rsidR="006E5513" w:rsidRPr="007D613C" w:rsidRDefault="006E5513" w:rsidP="002C55A3">
      <w:pPr>
        <w:jc w:val="center"/>
        <w:rPr>
          <w:rFonts w:cs="Arial"/>
          <w:b/>
          <w:sz w:val="22"/>
          <w:szCs w:val="22"/>
          <w:lang w:val="fr-BE"/>
        </w:rPr>
      </w:pPr>
    </w:p>
    <w:p w14:paraId="467082CB" w14:textId="77777777" w:rsidR="00613A29" w:rsidRDefault="00F8252E" w:rsidP="002C55A3">
      <w:pPr>
        <w:spacing w:line="259" w:lineRule="auto"/>
        <w:jc w:val="center"/>
        <w:rPr>
          <w:rFonts w:ascii="Arial" w:eastAsia="Calibri" w:hAnsi="Arial"/>
          <w:b/>
          <w:sz w:val="28"/>
          <w:szCs w:val="28"/>
        </w:rPr>
      </w:pPr>
      <w:r>
        <w:rPr>
          <w:rFonts w:ascii="Arial" w:eastAsia="Calibri" w:hAnsi="Arial"/>
          <w:b/>
          <w:sz w:val="28"/>
          <w:szCs w:val="28"/>
        </w:rPr>
        <w:t xml:space="preserve">At Pack Expo, </w:t>
      </w:r>
      <w:proofErr w:type="spellStart"/>
      <w:r w:rsidR="00613A29">
        <w:rPr>
          <w:rFonts w:ascii="Arial" w:eastAsia="Calibri" w:hAnsi="Arial"/>
          <w:b/>
          <w:sz w:val="28"/>
          <w:szCs w:val="28"/>
        </w:rPr>
        <w:t>TekniPlex</w:t>
      </w:r>
      <w:proofErr w:type="spellEnd"/>
      <w:r w:rsidR="00613A29">
        <w:rPr>
          <w:rFonts w:ascii="Arial" w:eastAsia="Calibri" w:hAnsi="Arial"/>
          <w:b/>
          <w:sz w:val="28"/>
          <w:szCs w:val="28"/>
        </w:rPr>
        <w:t xml:space="preserve"> </w:t>
      </w:r>
      <w:r w:rsidR="000C0548">
        <w:rPr>
          <w:rFonts w:ascii="Arial" w:eastAsia="Calibri" w:hAnsi="Arial"/>
          <w:b/>
          <w:sz w:val="28"/>
          <w:szCs w:val="28"/>
        </w:rPr>
        <w:t>Consumer Products</w:t>
      </w:r>
      <w:r w:rsidR="00613A29">
        <w:rPr>
          <w:rFonts w:ascii="Arial" w:eastAsia="Calibri" w:hAnsi="Arial"/>
          <w:b/>
          <w:sz w:val="28"/>
          <w:szCs w:val="28"/>
        </w:rPr>
        <w:t xml:space="preserve"> to </w:t>
      </w:r>
      <w:r>
        <w:rPr>
          <w:rFonts w:ascii="Arial" w:eastAsia="Calibri" w:hAnsi="Arial"/>
          <w:b/>
          <w:sz w:val="28"/>
          <w:szCs w:val="28"/>
        </w:rPr>
        <w:t>Debut Significantly Expanded “</w:t>
      </w:r>
      <w:proofErr w:type="spellStart"/>
      <w:r>
        <w:rPr>
          <w:rFonts w:ascii="Arial" w:eastAsia="Calibri" w:hAnsi="Arial"/>
          <w:b/>
          <w:sz w:val="28"/>
          <w:szCs w:val="28"/>
        </w:rPr>
        <w:t>GeoPack</w:t>
      </w:r>
      <w:proofErr w:type="spellEnd"/>
      <w:r>
        <w:rPr>
          <w:rFonts w:ascii="Arial" w:eastAsia="Calibri" w:hAnsi="Arial"/>
          <w:b/>
          <w:sz w:val="28"/>
          <w:szCs w:val="28"/>
        </w:rPr>
        <w:t>” Sustainable Products Portfolio</w:t>
      </w:r>
    </w:p>
    <w:p w14:paraId="6556849A" w14:textId="77777777" w:rsidR="00613A29" w:rsidRPr="00F20B2E" w:rsidRDefault="00613A29" w:rsidP="002C55A3">
      <w:pPr>
        <w:spacing w:line="259" w:lineRule="auto"/>
        <w:jc w:val="center"/>
        <w:rPr>
          <w:rFonts w:ascii="Arial" w:eastAsia="Calibri" w:hAnsi="Arial"/>
          <w:b/>
          <w:sz w:val="22"/>
          <w:szCs w:val="22"/>
        </w:rPr>
      </w:pPr>
    </w:p>
    <w:p w14:paraId="432A0680" w14:textId="77777777" w:rsidR="00AD50A8" w:rsidRPr="00F75038" w:rsidRDefault="00AD50A8" w:rsidP="00613A29">
      <w:pPr>
        <w:spacing w:line="288" w:lineRule="auto"/>
        <w:jc w:val="center"/>
        <w:rPr>
          <w:rFonts w:ascii="Arial" w:eastAsia="Calibri" w:hAnsi="Arial"/>
          <w:b/>
          <w:i/>
          <w:iCs/>
          <w:sz w:val="22"/>
          <w:szCs w:val="22"/>
        </w:rPr>
      </w:pPr>
      <w:r w:rsidRPr="00F75038">
        <w:rPr>
          <w:rFonts w:ascii="Arial" w:eastAsia="Calibri" w:hAnsi="Arial"/>
          <w:b/>
          <w:i/>
          <w:iCs/>
          <w:sz w:val="22"/>
          <w:szCs w:val="22"/>
        </w:rPr>
        <w:t>Materials science solutions for food, beverage</w:t>
      </w:r>
      <w:r w:rsidR="00AE4BE3">
        <w:rPr>
          <w:rFonts w:ascii="Arial" w:eastAsia="Calibri" w:hAnsi="Arial"/>
          <w:b/>
          <w:i/>
          <w:iCs/>
          <w:sz w:val="22"/>
          <w:szCs w:val="22"/>
        </w:rPr>
        <w:t>,</w:t>
      </w:r>
      <w:r w:rsidRPr="00F75038">
        <w:rPr>
          <w:rFonts w:ascii="Arial" w:eastAsia="Calibri" w:hAnsi="Arial"/>
          <w:b/>
          <w:i/>
          <w:iCs/>
          <w:sz w:val="22"/>
          <w:szCs w:val="22"/>
        </w:rPr>
        <w:t xml:space="preserve"> and household products </w:t>
      </w:r>
    </w:p>
    <w:p w14:paraId="3E482E52" w14:textId="454474AA" w:rsidR="00613A29" w:rsidRPr="00F75038" w:rsidRDefault="00AD50A8" w:rsidP="00613A29">
      <w:pPr>
        <w:spacing w:line="288" w:lineRule="auto"/>
        <w:jc w:val="center"/>
        <w:rPr>
          <w:rFonts w:ascii="Arial" w:eastAsia="Calibri" w:hAnsi="Arial"/>
          <w:b/>
          <w:i/>
          <w:iCs/>
          <w:sz w:val="22"/>
          <w:szCs w:val="22"/>
        </w:rPr>
      </w:pPr>
      <w:r w:rsidRPr="00F75038">
        <w:rPr>
          <w:rFonts w:ascii="Arial" w:eastAsia="Calibri" w:hAnsi="Arial"/>
          <w:b/>
          <w:i/>
          <w:iCs/>
          <w:sz w:val="22"/>
          <w:szCs w:val="22"/>
        </w:rPr>
        <w:t xml:space="preserve">applications meet </w:t>
      </w:r>
      <w:r w:rsidRPr="00467D79">
        <w:rPr>
          <w:rFonts w:ascii="Arial" w:eastAsia="Calibri" w:hAnsi="Arial"/>
          <w:b/>
          <w:i/>
          <w:iCs/>
          <w:sz w:val="22"/>
          <w:szCs w:val="22"/>
        </w:rPr>
        <w:t>defined</w:t>
      </w:r>
      <w:r w:rsidRPr="00F75038">
        <w:rPr>
          <w:rFonts w:ascii="Arial" w:eastAsia="Calibri" w:hAnsi="Arial"/>
          <w:b/>
          <w:i/>
          <w:iCs/>
          <w:sz w:val="22"/>
          <w:szCs w:val="22"/>
        </w:rPr>
        <w:t xml:space="preserve"> sustainability criteria.</w:t>
      </w:r>
    </w:p>
    <w:p w14:paraId="7225E71D" w14:textId="77777777" w:rsidR="00613A29" w:rsidRPr="00F20B2E" w:rsidRDefault="00613A29" w:rsidP="00F20B2E">
      <w:pPr>
        <w:spacing w:after="120" w:line="288" w:lineRule="auto"/>
        <w:rPr>
          <w:rFonts w:ascii="Arial" w:eastAsia="Calibri" w:hAnsi="Arial"/>
          <w:b/>
          <w:i/>
          <w:iCs/>
          <w:sz w:val="22"/>
          <w:szCs w:val="22"/>
        </w:rPr>
      </w:pPr>
    </w:p>
    <w:p w14:paraId="33202FE2" w14:textId="77777777" w:rsidR="00B75F86" w:rsidRPr="0013327A" w:rsidRDefault="007639BA" w:rsidP="002C55A3">
      <w:pPr>
        <w:spacing w:line="300" w:lineRule="auto"/>
        <w:rPr>
          <w:rFonts w:ascii="Arial" w:eastAsia="Calibri" w:hAnsi="Arial" w:cs="Arial"/>
          <w:sz w:val="22"/>
          <w:szCs w:val="22"/>
        </w:rPr>
      </w:pPr>
      <w:r w:rsidRPr="0013327A">
        <w:rPr>
          <w:rFonts w:ascii="Arial" w:eastAsia="Calibri" w:hAnsi="Arial" w:cs="Arial"/>
          <w:bCs/>
          <w:i/>
          <w:iCs/>
          <w:sz w:val="22"/>
          <w:szCs w:val="22"/>
        </w:rPr>
        <w:t>Wayne, PA –</w:t>
      </w:r>
      <w:r w:rsidRPr="0013327A">
        <w:rPr>
          <w:rFonts w:ascii="Arial" w:eastAsia="Calibri" w:hAnsi="Arial" w:cs="Arial"/>
          <w:sz w:val="22"/>
          <w:szCs w:val="22"/>
        </w:rPr>
        <w:t xml:space="preserve"> </w:t>
      </w:r>
      <w:proofErr w:type="spellStart"/>
      <w:r w:rsidRPr="0013327A">
        <w:rPr>
          <w:rFonts w:ascii="Arial" w:eastAsia="Calibri" w:hAnsi="Arial" w:cs="Arial"/>
          <w:b/>
          <w:bCs/>
          <w:sz w:val="22"/>
          <w:szCs w:val="22"/>
        </w:rPr>
        <w:t>TekniPlex</w:t>
      </w:r>
      <w:proofErr w:type="spellEnd"/>
      <w:r w:rsidRPr="0013327A">
        <w:rPr>
          <w:rFonts w:ascii="Arial" w:eastAsia="Calibri" w:hAnsi="Arial" w:cs="Arial"/>
          <w:b/>
          <w:bCs/>
          <w:sz w:val="22"/>
          <w:szCs w:val="22"/>
        </w:rPr>
        <w:t xml:space="preserve"> Consumer Products</w:t>
      </w:r>
      <w:r w:rsidRPr="0013327A">
        <w:rPr>
          <w:rFonts w:ascii="Arial" w:eastAsia="Calibri" w:hAnsi="Arial" w:cs="Arial"/>
          <w:sz w:val="22"/>
          <w:szCs w:val="22"/>
        </w:rPr>
        <w:t>,</w:t>
      </w:r>
      <w:r w:rsidRPr="0013327A">
        <w:rPr>
          <w:rFonts w:ascii="Arial" w:eastAsia="Calibri" w:hAnsi="Arial" w:cs="Arial"/>
          <w:b/>
          <w:bCs/>
          <w:sz w:val="22"/>
          <w:szCs w:val="22"/>
        </w:rPr>
        <w:t xml:space="preserve"> </w:t>
      </w:r>
      <w:r w:rsidRPr="0013327A">
        <w:rPr>
          <w:rFonts w:ascii="Arial" w:eastAsia="Calibri" w:hAnsi="Arial" w:cs="Arial"/>
          <w:sz w:val="22"/>
          <w:szCs w:val="22"/>
        </w:rPr>
        <w:t xml:space="preserve">a globally integrated provider of innovative solutions through materials science and manufacturing technologies, </w:t>
      </w:r>
      <w:r w:rsidR="00F8252E">
        <w:rPr>
          <w:rFonts w:ascii="Arial" w:eastAsia="Calibri" w:hAnsi="Arial" w:cs="Arial"/>
          <w:sz w:val="22"/>
          <w:szCs w:val="22"/>
        </w:rPr>
        <w:t xml:space="preserve">will debut a significantly expanded selection of </w:t>
      </w:r>
      <w:proofErr w:type="spellStart"/>
      <w:r w:rsidR="00F8252E" w:rsidRPr="00F8252E">
        <w:rPr>
          <w:rFonts w:ascii="Arial" w:eastAsia="Calibri" w:hAnsi="Arial" w:cs="Arial"/>
          <w:b/>
          <w:bCs/>
          <w:sz w:val="22"/>
          <w:szCs w:val="22"/>
        </w:rPr>
        <w:t>GeoPack</w:t>
      </w:r>
      <w:proofErr w:type="spellEnd"/>
      <w:r w:rsidR="00F8252E">
        <w:rPr>
          <w:rFonts w:ascii="Arial" w:eastAsia="Calibri" w:hAnsi="Arial" w:cs="Arial"/>
          <w:sz w:val="22"/>
          <w:szCs w:val="22"/>
        </w:rPr>
        <w:t xml:space="preserve"> sustainable</w:t>
      </w:r>
      <w:r w:rsidR="00075436">
        <w:rPr>
          <w:rFonts w:ascii="Arial" w:eastAsia="Calibri" w:hAnsi="Arial" w:cs="Arial"/>
          <w:sz w:val="22"/>
          <w:szCs w:val="22"/>
        </w:rPr>
        <w:t xml:space="preserve"> packaging and food</w:t>
      </w:r>
      <w:r w:rsidR="00B931C9">
        <w:rPr>
          <w:rFonts w:ascii="Arial" w:eastAsia="Calibri" w:hAnsi="Arial" w:cs="Arial"/>
          <w:sz w:val="22"/>
          <w:szCs w:val="22"/>
        </w:rPr>
        <w:t>service</w:t>
      </w:r>
      <w:r w:rsidR="00F8252E">
        <w:rPr>
          <w:rFonts w:ascii="Arial" w:eastAsia="Calibri" w:hAnsi="Arial" w:cs="Arial"/>
          <w:sz w:val="22"/>
          <w:szCs w:val="22"/>
        </w:rPr>
        <w:t xml:space="preserve"> </w:t>
      </w:r>
      <w:r w:rsidR="00B931C9">
        <w:rPr>
          <w:rFonts w:ascii="Arial" w:eastAsia="Calibri" w:hAnsi="Arial" w:cs="Arial"/>
          <w:sz w:val="22"/>
          <w:szCs w:val="22"/>
        </w:rPr>
        <w:t>products</w:t>
      </w:r>
      <w:r w:rsidR="00F8252E">
        <w:rPr>
          <w:rFonts w:ascii="Arial" w:eastAsia="Calibri" w:hAnsi="Arial" w:cs="Arial"/>
          <w:sz w:val="22"/>
          <w:szCs w:val="22"/>
        </w:rPr>
        <w:t xml:space="preserve"> at </w:t>
      </w:r>
      <w:r w:rsidR="00F8252E" w:rsidRPr="00F8252E">
        <w:rPr>
          <w:rFonts w:ascii="Arial" w:eastAsia="Calibri" w:hAnsi="Arial" w:cs="Arial"/>
          <w:b/>
          <w:bCs/>
          <w:sz w:val="22"/>
          <w:szCs w:val="22"/>
        </w:rPr>
        <w:t>Pack Expo Booth W-26033</w:t>
      </w:r>
      <w:r w:rsidR="00F8252E">
        <w:rPr>
          <w:rFonts w:ascii="Arial" w:eastAsia="Calibri" w:hAnsi="Arial" w:cs="Arial"/>
          <w:sz w:val="22"/>
          <w:szCs w:val="22"/>
        </w:rPr>
        <w:t xml:space="preserve">, October 23-26 in Chicago. </w:t>
      </w:r>
    </w:p>
    <w:p w14:paraId="74D9BDC0" w14:textId="77777777" w:rsidR="00B75F86" w:rsidRDefault="00B75F86" w:rsidP="002C55A3">
      <w:pPr>
        <w:spacing w:line="300" w:lineRule="auto"/>
        <w:rPr>
          <w:rFonts w:ascii="Arial" w:eastAsia="Calibri" w:hAnsi="Arial" w:cs="Arial"/>
          <w:sz w:val="22"/>
          <w:szCs w:val="22"/>
        </w:rPr>
      </w:pPr>
    </w:p>
    <w:p w14:paraId="605167FB" w14:textId="787C9D60" w:rsidR="000E54AE" w:rsidRPr="000E54AE" w:rsidRDefault="000E54AE" w:rsidP="000E54AE">
      <w:pPr>
        <w:spacing w:line="300" w:lineRule="auto"/>
        <w:rPr>
          <w:rFonts w:ascii="Arial" w:eastAsia="Calibri" w:hAnsi="Arial" w:cs="Arial"/>
          <w:sz w:val="22"/>
          <w:szCs w:val="22"/>
        </w:rPr>
      </w:pPr>
      <w:proofErr w:type="spellStart"/>
      <w:r>
        <w:rPr>
          <w:rFonts w:ascii="Arial" w:eastAsia="Calibri" w:hAnsi="Arial" w:cs="Arial"/>
          <w:sz w:val="22"/>
          <w:szCs w:val="22"/>
        </w:rPr>
        <w:t>GeoPack</w:t>
      </w:r>
      <w:proofErr w:type="spellEnd"/>
      <w:r>
        <w:rPr>
          <w:rFonts w:ascii="Arial" w:eastAsia="Calibri" w:hAnsi="Arial" w:cs="Arial"/>
          <w:sz w:val="22"/>
          <w:szCs w:val="22"/>
        </w:rPr>
        <w:t xml:space="preserve"> comprises a broad spectrum of product families meeting defin</w:t>
      </w:r>
      <w:bookmarkStart w:id="0" w:name="_GoBack"/>
      <w:bookmarkEnd w:id="0"/>
      <w:r>
        <w:rPr>
          <w:rFonts w:ascii="Arial" w:eastAsia="Calibri" w:hAnsi="Arial" w:cs="Arial"/>
          <w:sz w:val="22"/>
          <w:szCs w:val="22"/>
        </w:rPr>
        <w:t xml:space="preserve">ed criteria for </w:t>
      </w:r>
      <w:r w:rsidRPr="00467D79">
        <w:rPr>
          <w:rFonts w:ascii="Arial" w:eastAsia="Calibri" w:hAnsi="Arial" w:cs="Arial"/>
          <w:sz w:val="22"/>
          <w:szCs w:val="22"/>
        </w:rPr>
        <w:t xml:space="preserve">sustainability. </w:t>
      </w:r>
      <w:r w:rsidR="00AE4BE3" w:rsidRPr="00467D79">
        <w:rPr>
          <w:rFonts w:ascii="Arial" w:eastAsia="Calibri" w:hAnsi="Arial" w:cs="Arial"/>
          <w:sz w:val="22"/>
          <w:szCs w:val="22"/>
        </w:rPr>
        <w:t>T</w:t>
      </w:r>
      <w:r w:rsidR="00E729A8">
        <w:rPr>
          <w:rFonts w:ascii="Arial" w:eastAsia="Calibri" w:hAnsi="Arial" w:cs="Arial"/>
          <w:sz w:val="22"/>
          <w:szCs w:val="22"/>
        </w:rPr>
        <w:t>hese criteria</w:t>
      </w:r>
      <w:r w:rsidRPr="00467D79">
        <w:rPr>
          <w:rFonts w:ascii="Arial" w:eastAsia="Calibri" w:hAnsi="Arial" w:cs="Arial"/>
          <w:sz w:val="22"/>
          <w:szCs w:val="22"/>
        </w:rPr>
        <w:t xml:space="preserve"> comprise varying combinations of material</w:t>
      </w:r>
      <w:r w:rsidR="00075436" w:rsidRPr="00467D79">
        <w:rPr>
          <w:rFonts w:ascii="Arial" w:eastAsia="Calibri" w:hAnsi="Arial" w:cs="Arial"/>
          <w:sz w:val="22"/>
          <w:szCs w:val="22"/>
        </w:rPr>
        <w:t>s science sustainability’s “4 R</w:t>
      </w:r>
      <w:r w:rsidRPr="00467D79">
        <w:rPr>
          <w:rFonts w:ascii="Arial" w:eastAsia="Calibri" w:hAnsi="Arial" w:cs="Arial"/>
          <w:sz w:val="22"/>
          <w:szCs w:val="22"/>
        </w:rPr>
        <w:t xml:space="preserve">s” – reduce, </w:t>
      </w:r>
      <w:r w:rsidR="00C47DEC" w:rsidRPr="00467D79">
        <w:rPr>
          <w:rFonts w:ascii="Arial" w:eastAsia="Calibri" w:hAnsi="Arial" w:cs="Arial"/>
          <w:sz w:val="22"/>
          <w:szCs w:val="22"/>
        </w:rPr>
        <w:t xml:space="preserve">recycle, </w:t>
      </w:r>
      <w:r w:rsidRPr="00467D79">
        <w:rPr>
          <w:rFonts w:ascii="Arial" w:eastAsia="Calibri" w:hAnsi="Arial" w:cs="Arial"/>
          <w:sz w:val="22"/>
          <w:szCs w:val="22"/>
        </w:rPr>
        <w:t>reuse and re</w:t>
      </w:r>
      <w:r w:rsidR="00C47DEC" w:rsidRPr="00467D79">
        <w:rPr>
          <w:rFonts w:ascii="Arial" w:eastAsia="Calibri" w:hAnsi="Arial" w:cs="Arial"/>
          <w:sz w:val="22"/>
          <w:szCs w:val="22"/>
        </w:rPr>
        <w:t>new</w:t>
      </w:r>
      <w:r w:rsidR="00AE41D1">
        <w:rPr>
          <w:rFonts w:ascii="Arial" w:eastAsia="Calibri" w:hAnsi="Arial" w:cs="Arial"/>
          <w:sz w:val="22"/>
          <w:szCs w:val="22"/>
        </w:rPr>
        <w:t xml:space="preserve"> – including </w:t>
      </w:r>
      <w:r w:rsidR="00AE41D1" w:rsidRPr="00AE41D1">
        <w:rPr>
          <w:rFonts w:ascii="Arial" w:eastAsia="Calibri" w:hAnsi="Arial" w:cs="Arial"/>
          <w:sz w:val="22"/>
          <w:szCs w:val="22"/>
        </w:rPr>
        <w:t>biodegradable or compostable materials, post-consumer recycled content, recyclability, renewable substrates</w:t>
      </w:r>
      <w:r w:rsidR="00AE41D1">
        <w:rPr>
          <w:rFonts w:ascii="Arial" w:eastAsia="Calibri" w:hAnsi="Arial" w:cs="Arial"/>
          <w:sz w:val="22"/>
          <w:szCs w:val="22"/>
        </w:rPr>
        <w:t>,</w:t>
      </w:r>
      <w:r w:rsidR="00AE41D1" w:rsidRPr="00AE41D1">
        <w:rPr>
          <w:rFonts w:ascii="Arial" w:eastAsia="Calibri" w:hAnsi="Arial" w:cs="Arial"/>
          <w:sz w:val="22"/>
          <w:szCs w:val="22"/>
        </w:rPr>
        <w:t xml:space="preserve"> and legislation compliance</w:t>
      </w:r>
      <w:r w:rsidR="00E729A8">
        <w:rPr>
          <w:rFonts w:ascii="Arial" w:eastAsia="Calibri" w:hAnsi="Arial" w:cs="Arial"/>
          <w:sz w:val="22"/>
          <w:szCs w:val="22"/>
        </w:rPr>
        <w:t>.</w:t>
      </w:r>
      <w:r w:rsidRPr="00467D79">
        <w:rPr>
          <w:rFonts w:ascii="Arial" w:eastAsia="Calibri" w:hAnsi="Arial" w:cs="Arial"/>
          <w:sz w:val="22"/>
          <w:szCs w:val="22"/>
        </w:rPr>
        <w:t xml:space="preserve"> The goal</w:t>
      </w:r>
      <w:r w:rsidR="00B931C9" w:rsidRPr="00467D79">
        <w:rPr>
          <w:rFonts w:ascii="Arial" w:eastAsia="Calibri" w:hAnsi="Arial" w:cs="Arial"/>
          <w:sz w:val="22"/>
          <w:szCs w:val="22"/>
        </w:rPr>
        <w:t xml:space="preserve"> is</w:t>
      </w:r>
      <w:r w:rsidR="00E35FD2" w:rsidRPr="00467D79">
        <w:rPr>
          <w:rFonts w:ascii="Arial" w:eastAsia="Calibri" w:hAnsi="Arial" w:cs="Arial"/>
          <w:sz w:val="22"/>
          <w:szCs w:val="22"/>
        </w:rPr>
        <w:t xml:space="preserve"> to deliver </w:t>
      </w:r>
      <w:r w:rsidRPr="00467D79">
        <w:rPr>
          <w:rFonts w:ascii="Arial" w:eastAsia="Calibri" w:hAnsi="Arial" w:cs="Arial"/>
          <w:sz w:val="22"/>
          <w:szCs w:val="22"/>
        </w:rPr>
        <w:t>solutions tailored toward customers’ sustainability metrics</w:t>
      </w:r>
      <w:r w:rsidR="00323862" w:rsidRPr="00467D79">
        <w:rPr>
          <w:rFonts w:ascii="Arial" w:eastAsia="Calibri" w:hAnsi="Arial" w:cs="Arial"/>
          <w:sz w:val="22"/>
          <w:szCs w:val="22"/>
        </w:rPr>
        <w:t xml:space="preserve">, including </w:t>
      </w:r>
      <w:r w:rsidRPr="00467D79">
        <w:rPr>
          <w:rFonts w:ascii="Arial" w:eastAsia="Calibri" w:hAnsi="Arial" w:cs="Arial"/>
          <w:sz w:val="22"/>
          <w:szCs w:val="22"/>
        </w:rPr>
        <w:t>p</w:t>
      </w:r>
      <w:r w:rsidR="00AE4BE3" w:rsidRPr="00467D79">
        <w:rPr>
          <w:rFonts w:ascii="Arial" w:eastAsia="Calibri" w:hAnsi="Arial" w:cs="Arial"/>
          <w:sz w:val="22"/>
          <w:szCs w:val="22"/>
        </w:rPr>
        <w:t>roviding</w:t>
      </w:r>
      <w:r w:rsidRPr="00467D79">
        <w:rPr>
          <w:rFonts w:ascii="Arial" w:eastAsia="Calibri" w:hAnsi="Arial" w:cs="Arial"/>
          <w:sz w:val="22"/>
          <w:szCs w:val="22"/>
        </w:rPr>
        <w:t xml:space="preserve"> information on specific products’ environmental impact</w:t>
      </w:r>
      <w:r w:rsidR="00323862" w:rsidRPr="00467D79">
        <w:rPr>
          <w:rFonts w:ascii="Arial" w:eastAsia="Calibri" w:hAnsi="Arial" w:cs="Arial"/>
          <w:sz w:val="22"/>
          <w:szCs w:val="22"/>
        </w:rPr>
        <w:t>.</w:t>
      </w:r>
      <w:r w:rsidR="00AE41D1">
        <w:rPr>
          <w:rFonts w:ascii="Arial" w:eastAsia="Calibri" w:hAnsi="Arial" w:cs="Arial"/>
          <w:sz w:val="22"/>
          <w:szCs w:val="22"/>
        </w:rPr>
        <w:t xml:space="preserve"> Click </w:t>
      </w:r>
      <w:hyperlink r:id="rId12" w:history="1">
        <w:r w:rsidR="00AE41D1" w:rsidRPr="008F73F1">
          <w:rPr>
            <w:rStyle w:val="Hyperlink"/>
            <w:rFonts w:ascii="Arial" w:eastAsia="Calibri" w:hAnsi="Arial" w:cs="Arial"/>
            <w:sz w:val="22"/>
            <w:szCs w:val="22"/>
          </w:rPr>
          <w:t>here</w:t>
        </w:r>
      </w:hyperlink>
      <w:r w:rsidR="00AE41D1">
        <w:rPr>
          <w:rFonts w:ascii="Arial" w:eastAsia="Calibri" w:hAnsi="Arial" w:cs="Arial"/>
          <w:sz w:val="22"/>
          <w:szCs w:val="22"/>
        </w:rPr>
        <w:t xml:space="preserve"> to learn more about the </w:t>
      </w:r>
      <w:proofErr w:type="spellStart"/>
      <w:r w:rsidR="00AE41D1">
        <w:rPr>
          <w:rFonts w:ascii="Arial" w:eastAsia="Calibri" w:hAnsi="Arial" w:cs="Arial"/>
          <w:sz w:val="22"/>
          <w:szCs w:val="22"/>
        </w:rPr>
        <w:t>GeoPack</w:t>
      </w:r>
      <w:proofErr w:type="spellEnd"/>
      <w:r w:rsidR="00AE41D1">
        <w:rPr>
          <w:rFonts w:ascii="Arial" w:eastAsia="Calibri" w:hAnsi="Arial" w:cs="Arial"/>
          <w:sz w:val="22"/>
          <w:szCs w:val="22"/>
        </w:rPr>
        <w:t xml:space="preserve"> criteria. </w:t>
      </w:r>
    </w:p>
    <w:p w14:paraId="2E0F047E" w14:textId="77777777" w:rsidR="000E54AE" w:rsidRDefault="000E54AE" w:rsidP="002C55A3">
      <w:pPr>
        <w:spacing w:line="300" w:lineRule="auto"/>
        <w:rPr>
          <w:rFonts w:ascii="Arial" w:eastAsia="Calibri" w:hAnsi="Arial" w:cs="Arial"/>
          <w:sz w:val="22"/>
          <w:szCs w:val="22"/>
        </w:rPr>
      </w:pPr>
    </w:p>
    <w:p w14:paraId="112C165D" w14:textId="77777777" w:rsidR="00112895" w:rsidRPr="00D37222" w:rsidRDefault="00D37222" w:rsidP="00D37222">
      <w:pPr>
        <w:spacing w:line="300" w:lineRule="auto"/>
        <w:rPr>
          <w:rFonts w:ascii="Arial" w:eastAsia="Calibri" w:hAnsi="Arial" w:cs="Arial"/>
          <w:spacing w:val="-2"/>
          <w:sz w:val="22"/>
          <w:szCs w:val="22"/>
        </w:rPr>
      </w:pPr>
      <w:r w:rsidRPr="00D37222">
        <w:rPr>
          <w:rFonts w:ascii="Arial" w:eastAsia="Calibri" w:hAnsi="Arial" w:cs="Arial"/>
          <w:spacing w:val="-2"/>
          <w:sz w:val="22"/>
          <w:szCs w:val="22"/>
        </w:rPr>
        <w:t xml:space="preserve">The original </w:t>
      </w:r>
      <w:proofErr w:type="spellStart"/>
      <w:r w:rsidRPr="00D37222">
        <w:rPr>
          <w:rFonts w:ascii="Arial" w:eastAsia="Calibri" w:hAnsi="Arial" w:cs="Arial"/>
          <w:spacing w:val="-2"/>
          <w:sz w:val="22"/>
          <w:szCs w:val="22"/>
        </w:rPr>
        <w:t>GeoPack</w:t>
      </w:r>
      <w:proofErr w:type="spellEnd"/>
      <w:r w:rsidRPr="00D37222">
        <w:rPr>
          <w:rFonts w:ascii="Arial" w:eastAsia="Calibri" w:hAnsi="Arial" w:cs="Arial"/>
          <w:spacing w:val="-2"/>
          <w:sz w:val="22"/>
          <w:szCs w:val="22"/>
        </w:rPr>
        <w:t xml:space="preserve"> portfolio was introduced </w:t>
      </w:r>
      <w:r w:rsidR="00964D04">
        <w:rPr>
          <w:rFonts w:ascii="Arial" w:eastAsia="Calibri" w:hAnsi="Arial" w:cs="Arial"/>
          <w:spacing w:val="-2"/>
          <w:sz w:val="22"/>
          <w:szCs w:val="22"/>
        </w:rPr>
        <w:t>in 2011</w:t>
      </w:r>
      <w:r w:rsidRPr="00D37222">
        <w:rPr>
          <w:rFonts w:ascii="Arial" w:eastAsia="Calibri" w:hAnsi="Arial" w:cs="Arial"/>
          <w:spacing w:val="-2"/>
          <w:sz w:val="22"/>
          <w:szCs w:val="22"/>
        </w:rPr>
        <w:t xml:space="preserve"> by Grupo </w:t>
      </w:r>
      <w:r w:rsidR="00C47DEC">
        <w:rPr>
          <w:rFonts w:ascii="Arial" w:eastAsia="Calibri" w:hAnsi="Arial" w:cs="Arial"/>
          <w:spacing w:val="-2"/>
          <w:sz w:val="22"/>
          <w:szCs w:val="22"/>
        </w:rPr>
        <w:t xml:space="preserve">Phoenix, which last year was acquired by </w:t>
      </w:r>
      <w:proofErr w:type="spellStart"/>
      <w:r w:rsidRPr="00D37222">
        <w:rPr>
          <w:rFonts w:ascii="Arial" w:eastAsia="Calibri" w:hAnsi="Arial" w:cs="Arial"/>
          <w:spacing w:val="-2"/>
          <w:sz w:val="22"/>
          <w:szCs w:val="22"/>
        </w:rPr>
        <w:t>TekniPlex</w:t>
      </w:r>
      <w:proofErr w:type="spellEnd"/>
      <w:r w:rsidRPr="00D37222">
        <w:rPr>
          <w:rFonts w:ascii="Arial" w:eastAsia="Calibri" w:hAnsi="Arial" w:cs="Arial"/>
          <w:spacing w:val="-2"/>
          <w:sz w:val="22"/>
          <w:szCs w:val="22"/>
        </w:rPr>
        <w:t xml:space="preserve"> Consumer Products. The initial </w:t>
      </w:r>
      <w:proofErr w:type="spellStart"/>
      <w:r w:rsidRPr="00D37222">
        <w:rPr>
          <w:rFonts w:ascii="Arial" w:eastAsia="Calibri" w:hAnsi="Arial" w:cs="Arial"/>
          <w:spacing w:val="-2"/>
          <w:sz w:val="22"/>
          <w:szCs w:val="22"/>
        </w:rPr>
        <w:t>GeoPac</w:t>
      </w:r>
      <w:r w:rsidR="00AE4BE3">
        <w:rPr>
          <w:rFonts w:ascii="Arial" w:eastAsia="Calibri" w:hAnsi="Arial" w:cs="Arial"/>
          <w:spacing w:val="-2"/>
          <w:sz w:val="22"/>
          <w:szCs w:val="22"/>
        </w:rPr>
        <w:t>k</w:t>
      </w:r>
      <w:proofErr w:type="spellEnd"/>
      <w:r w:rsidRPr="00D37222">
        <w:rPr>
          <w:rFonts w:ascii="Arial" w:eastAsia="Calibri" w:hAnsi="Arial" w:cs="Arial"/>
          <w:spacing w:val="-2"/>
          <w:sz w:val="22"/>
          <w:szCs w:val="22"/>
        </w:rPr>
        <w:t xml:space="preserve"> line consisted primarily of paper</w:t>
      </w:r>
      <w:r w:rsidR="00964D04">
        <w:rPr>
          <w:rFonts w:ascii="Arial" w:eastAsia="Calibri" w:hAnsi="Arial" w:cs="Arial"/>
          <w:spacing w:val="-2"/>
          <w:sz w:val="22"/>
          <w:szCs w:val="22"/>
        </w:rPr>
        <w:t xml:space="preserve">, fiber </w:t>
      </w:r>
      <w:r w:rsidRPr="00D37222">
        <w:rPr>
          <w:rFonts w:ascii="Arial" w:eastAsia="Calibri" w:hAnsi="Arial" w:cs="Arial"/>
          <w:spacing w:val="-2"/>
          <w:sz w:val="22"/>
          <w:szCs w:val="22"/>
        </w:rPr>
        <w:t xml:space="preserve">and </w:t>
      </w:r>
      <w:r w:rsidRPr="00D37222">
        <w:rPr>
          <w:rFonts w:ascii="Arial" w:hAnsi="Arial" w:cs="Arial"/>
          <w:sz w:val="22"/>
          <w:szCs w:val="22"/>
        </w:rPr>
        <w:t xml:space="preserve">polylactic acid (PLA) </w:t>
      </w:r>
      <w:r w:rsidR="00964D04">
        <w:rPr>
          <w:rFonts w:ascii="Arial" w:hAnsi="Arial" w:cs="Arial"/>
          <w:sz w:val="22"/>
          <w:szCs w:val="22"/>
        </w:rPr>
        <w:t xml:space="preserve">products such as </w:t>
      </w:r>
      <w:r w:rsidRPr="00D37222">
        <w:rPr>
          <w:rFonts w:ascii="Arial" w:hAnsi="Arial" w:cs="Arial"/>
          <w:sz w:val="22"/>
          <w:szCs w:val="22"/>
        </w:rPr>
        <w:t>cups</w:t>
      </w:r>
      <w:r w:rsidR="007171CF">
        <w:rPr>
          <w:rFonts w:ascii="Arial" w:hAnsi="Arial" w:cs="Arial"/>
          <w:sz w:val="22"/>
          <w:szCs w:val="22"/>
        </w:rPr>
        <w:t xml:space="preserve">, </w:t>
      </w:r>
      <w:r w:rsidRPr="00D37222">
        <w:rPr>
          <w:rFonts w:ascii="Arial" w:hAnsi="Arial" w:cs="Arial"/>
          <w:sz w:val="22"/>
          <w:szCs w:val="22"/>
        </w:rPr>
        <w:t>containers</w:t>
      </w:r>
      <w:r w:rsidR="00075436">
        <w:rPr>
          <w:rFonts w:ascii="Arial" w:hAnsi="Arial" w:cs="Arial"/>
          <w:sz w:val="22"/>
          <w:szCs w:val="22"/>
        </w:rPr>
        <w:t>,</w:t>
      </w:r>
      <w:r w:rsidR="007171CF">
        <w:rPr>
          <w:rFonts w:ascii="Arial" w:hAnsi="Arial" w:cs="Arial"/>
          <w:sz w:val="22"/>
          <w:szCs w:val="22"/>
        </w:rPr>
        <w:t xml:space="preserve"> and cutlery </w:t>
      </w:r>
      <w:r w:rsidRPr="00D37222">
        <w:rPr>
          <w:rFonts w:ascii="Arial" w:hAnsi="Arial" w:cs="Arial"/>
          <w:sz w:val="22"/>
          <w:szCs w:val="22"/>
        </w:rPr>
        <w:t>derived from corn and beet plants</w:t>
      </w:r>
      <w:r w:rsidR="00C47DEC">
        <w:rPr>
          <w:rFonts w:ascii="Arial" w:hAnsi="Arial" w:cs="Arial"/>
          <w:sz w:val="22"/>
          <w:szCs w:val="22"/>
        </w:rPr>
        <w:t xml:space="preserve"> </w:t>
      </w:r>
      <w:r w:rsidR="00075436">
        <w:rPr>
          <w:rFonts w:ascii="Arial" w:eastAsia="Calibri" w:hAnsi="Arial" w:cs="Arial"/>
          <w:spacing w:val="-2"/>
          <w:sz w:val="22"/>
          <w:szCs w:val="22"/>
        </w:rPr>
        <w:t>for food</w:t>
      </w:r>
      <w:r w:rsidR="00C47DEC" w:rsidRPr="00D37222">
        <w:rPr>
          <w:rFonts w:ascii="Arial" w:eastAsia="Calibri" w:hAnsi="Arial" w:cs="Arial"/>
          <w:spacing w:val="-2"/>
          <w:sz w:val="22"/>
          <w:szCs w:val="22"/>
        </w:rPr>
        <w:t>service</w:t>
      </w:r>
      <w:r w:rsidR="00C47DEC">
        <w:rPr>
          <w:rFonts w:ascii="Arial" w:eastAsia="Calibri" w:hAnsi="Arial" w:cs="Arial"/>
          <w:spacing w:val="-2"/>
          <w:sz w:val="22"/>
          <w:szCs w:val="22"/>
        </w:rPr>
        <w:t xml:space="preserve"> applications</w:t>
      </w:r>
      <w:r w:rsidRPr="00D37222">
        <w:rPr>
          <w:rFonts w:ascii="Arial" w:hAnsi="Arial" w:cs="Arial"/>
          <w:sz w:val="22"/>
          <w:szCs w:val="22"/>
        </w:rPr>
        <w:t xml:space="preserve">. </w:t>
      </w:r>
      <w:r w:rsidR="00655B9E">
        <w:rPr>
          <w:rFonts w:ascii="Arial" w:hAnsi="Arial" w:cs="Arial"/>
          <w:sz w:val="22"/>
          <w:szCs w:val="22"/>
        </w:rPr>
        <w:t xml:space="preserve">In addition to these offerings, </w:t>
      </w:r>
      <w:proofErr w:type="spellStart"/>
      <w:r>
        <w:rPr>
          <w:rFonts w:ascii="Arial" w:hAnsi="Arial" w:cs="Arial"/>
          <w:sz w:val="22"/>
          <w:szCs w:val="22"/>
        </w:rPr>
        <w:t>GeoPack</w:t>
      </w:r>
      <w:proofErr w:type="spellEnd"/>
      <w:r>
        <w:rPr>
          <w:rFonts w:ascii="Arial" w:hAnsi="Arial" w:cs="Arial"/>
          <w:sz w:val="22"/>
          <w:szCs w:val="22"/>
        </w:rPr>
        <w:t xml:space="preserve"> has now been exponentially expanded to include a broad range of sustainability-minded materials science solutions, including: </w:t>
      </w:r>
    </w:p>
    <w:p w14:paraId="6362B74A"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t>Fiber egg cartons and trays</w:t>
      </w:r>
    </w:p>
    <w:p w14:paraId="5D1E72FD"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t>Fiber agricultural trays for produce</w:t>
      </w:r>
    </w:p>
    <w:p w14:paraId="742E3D55"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t>Fiber food &amp; beverage carriers used, for instance, in beverage service and wine shipping</w:t>
      </w:r>
    </w:p>
    <w:p w14:paraId="2CF3D586"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t>Paper wraps for food service</w:t>
      </w:r>
    </w:p>
    <w:p w14:paraId="21534209" w14:textId="77777777" w:rsidR="003D6043" w:rsidRPr="004A0404" w:rsidRDefault="003D6043" w:rsidP="00AD50A8">
      <w:pPr>
        <w:pStyle w:val="ListParagraph"/>
        <w:numPr>
          <w:ilvl w:val="0"/>
          <w:numId w:val="20"/>
        </w:numPr>
        <w:spacing w:before="60" w:line="259" w:lineRule="auto"/>
        <w:rPr>
          <w:rFonts w:ascii="Arial" w:eastAsia="Calibri" w:hAnsi="Arial" w:cs="Arial"/>
        </w:rPr>
      </w:pPr>
      <w:r w:rsidRPr="004A0404">
        <w:rPr>
          <w:rFonts w:ascii="Arial" w:eastAsia="Calibri" w:hAnsi="Arial" w:cs="Arial"/>
        </w:rPr>
        <w:lastRenderedPageBreak/>
        <w:t xml:space="preserve">Recycled </w:t>
      </w:r>
      <w:r w:rsidR="00D21BDA" w:rsidRPr="00D21BDA">
        <w:rPr>
          <w:rFonts w:ascii="Arial" w:eastAsia="Calibri" w:hAnsi="Arial" w:cs="Arial"/>
        </w:rPr>
        <w:t>polyester</w:t>
      </w:r>
      <w:r w:rsidRPr="00D21BDA">
        <w:rPr>
          <w:rFonts w:ascii="Arial" w:eastAsia="Calibri" w:hAnsi="Arial" w:cs="Arial"/>
        </w:rPr>
        <w:t xml:space="preserve"> (</w:t>
      </w:r>
      <w:proofErr w:type="spellStart"/>
      <w:r w:rsidRPr="00D21BDA">
        <w:rPr>
          <w:rFonts w:ascii="Arial" w:eastAsia="Calibri" w:hAnsi="Arial" w:cs="Arial"/>
        </w:rPr>
        <w:t>rPET</w:t>
      </w:r>
      <w:proofErr w:type="spellEnd"/>
      <w:r w:rsidRPr="00D21BDA">
        <w:rPr>
          <w:rFonts w:ascii="Arial" w:eastAsia="Calibri" w:hAnsi="Arial" w:cs="Arial"/>
        </w:rPr>
        <w:t>)</w:t>
      </w:r>
      <w:r w:rsidRPr="004A0404">
        <w:rPr>
          <w:rFonts w:ascii="Arial" w:eastAsia="Calibri" w:hAnsi="Arial" w:cs="Arial"/>
        </w:rPr>
        <w:t xml:space="preserve"> egg cartons comprised of 100% post-consumer recycled</w:t>
      </w:r>
      <w:r w:rsidR="00331F3C">
        <w:rPr>
          <w:rFonts w:ascii="Arial" w:eastAsia="Calibri" w:hAnsi="Arial" w:cs="Arial"/>
        </w:rPr>
        <w:t xml:space="preserve"> (PCR) </w:t>
      </w:r>
      <w:r w:rsidRPr="004A0404">
        <w:rPr>
          <w:rFonts w:ascii="Arial" w:eastAsia="Calibri" w:hAnsi="Arial" w:cs="Arial"/>
        </w:rPr>
        <w:t>content</w:t>
      </w:r>
    </w:p>
    <w:p w14:paraId="12190A45" w14:textId="77777777" w:rsidR="003D6043" w:rsidRPr="00075436" w:rsidRDefault="003D6043" w:rsidP="00AD50A8">
      <w:pPr>
        <w:pStyle w:val="ListParagraph"/>
        <w:numPr>
          <w:ilvl w:val="0"/>
          <w:numId w:val="20"/>
        </w:numPr>
        <w:spacing w:before="60" w:line="259" w:lineRule="auto"/>
        <w:rPr>
          <w:rFonts w:ascii="Arial" w:eastAsia="Calibri" w:hAnsi="Arial" w:cs="Arial"/>
        </w:rPr>
      </w:pPr>
      <w:r w:rsidRPr="00075436">
        <w:rPr>
          <w:rFonts w:ascii="Arial" w:eastAsia="Calibri" w:hAnsi="Arial" w:cs="Arial"/>
        </w:rPr>
        <w:t>Polypropylene (PP) and polyethylene (</w:t>
      </w:r>
      <w:r w:rsidR="00075436" w:rsidRPr="00075436">
        <w:rPr>
          <w:rFonts w:ascii="Arial" w:eastAsia="Calibri" w:hAnsi="Arial" w:cs="Arial"/>
        </w:rPr>
        <w:t>PE</w:t>
      </w:r>
      <w:r w:rsidRPr="00075436">
        <w:rPr>
          <w:rFonts w:ascii="Arial" w:eastAsia="Calibri" w:hAnsi="Arial" w:cs="Arial"/>
        </w:rPr>
        <w:t>) dip tubes for aerosols and household</w:t>
      </w:r>
      <w:r w:rsidR="004A0404" w:rsidRPr="00075436">
        <w:rPr>
          <w:rFonts w:ascii="Arial" w:eastAsia="Calibri" w:hAnsi="Arial" w:cs="Arial"/>
        </w:rPr>
        <w:t xml:space="preserve"> cleaning products</w:t>
      </w:r>
      <w:r w:rsidR="00075436" w:rsidRPr="00075436">
        <w:rPr>
          <w:rFonts w:ascii="Arial" w:eastAsia="Calibri" w:hAnsi="Arial" w:cs="Arial"/>
        </w:rPr>
        <w:t xml:space="preserve"> made with advanced recycled materials</w:t>
      </w:r>
    </w:p>
    <w:p w14:paraId="65ABB8FA" w14:textId="77777777" w:rsidR="003D6043" w:rsidRDefault="003D6043" w:rsidP="00D37222">
      <w:pPr>
        <w:spacing w:line="259" w:lineRule="auto"/>
        <w:rPr>
          <w:rFonts w:ascii="Arial" w:eastAsia="Calibri" w:hAnsi="Arial" w:cs="Arial"/>
          <w:sz w:val="22"/>
          <w:szCs w:val="22"/>
        </w:rPr>
      </w:pPr>
    </w:p>
    <w:p w14:paraId="07E44CB4" w14:textId="77777777" w:rsidR="003D6043" w:rsidRDefault="00670337" w:rsidP="00670337">
      <w:pPr>
        <w:spacing w:line="300" w:lineRule="auto"/>
        <w:rPr>
          <w:rFonts w:ascii="Arial" w:eastAsia="Calibri" w:hAnsi="Arial" w:cs="Arial"/>
          <w:sz w:val="22"/>
          <w:szCs w:val="22"/>
        </w:rPr>
      </w:pPr>
      <w:r>
        <w:rPr>
          <w:rFonts w:ascii="Arial" w:eastAsia="Calibri" w:hAnsi="Arial" w:cs="Arial"/>
          <w:sz w:val="22"/>
          <w:szCs w:val="22"/>
        </w:rPr>
        <w:t xml:space="preserve">The widely expanded </w:t>
      </w:r>
      <w:proofErr w:type="spellStart"/>
      <w:r>
        <w:rPr>
          <w:rFonts w:ascii="Arial" w:eastAsia="Calibri" w:hAnsi="Arial" w:cs="Arial"/>
          <w:sz w:val="22"/>
          <w:szCs w:val="22"/>
        </w:rPr>
        <w:t>GeoPack</w:t>
      </w:r>
      <w:proofErr w:type="spellEnd"/>
      <w:r>
        <w:rPr>
          <w:rFonts w:ascii="Arial" w:eastAsia="Calibri" w:hAnsi="Arial" w:cs="Arial"/>
          <w:sz w:val="22"/>
          <w:szCs w:val="22"/>
        </w:rPr>
        <w:t xml:space="preserve"> portfolio exemplifies </w:t>
      </w:r>
      <w:proofErr w:type="spellStart"/>
      <w:r>
        <w:rPr>
          <w:rFonts w:ascii="Arial" w:eastAsia="Calibri" w:hAnsi="Arial" w:cs="Arial"/>
          <w:sz w:val="22"/>
          <w:szCs w:val="22"/>
        </w:rPr>
        <w:t>TekniPlex’s</w:t>
      </w:r>
      <w:proofErr w:type="spellEnd"/>
      <w:r>
        <w:rPr>
          <w:rFonts w:ascii="Arial" w:eastAsia="Calibri" w:hAnsi="Arial" w:cs="Arial"/>
          <w:sz w:val="22"/>
          <w:szCs w:val="22"/>
        </w:rPr>
        <w:t xml:space="preserve"> “Rethink Responsibly” concept, which commits to continually considering what it means to provide responsible solutions to customer</w:t>
      </w:r>
      <w:r w:rsidR="00331F3C">
        <w:rPr>
          <w:rFonts w:ascii="Arial" w:eastAsia="Calibri" w:hAnsi="Arial" w:cs="Arial"/>
          <w:sz w:val="22"/>
          <w:szCs w:val="22"/>
        </w:rPr>
        <w:t>s</w:t>
      </w:r>
      <w:r>
        <w:rPr>
          <w:rFonts w:ascii="Arial" w:eastAsia="Calibri" w:hAnsi="Arial" w:cs="Arial"/>
          <w:sz w:val="22"/>
          <w:szCs w:val="22"/>
        </w:rPr>
        <w:t xml:space="preserve">, their consumers, and the planet. The approach reflects the company’s promise to perpetual progress across materials science </w:t>
      </w:r>
      <w:r w:rsidR="00E35FD2">
        <w:rPr>
          <w:rFonts w:ascii="Arial" w:eastAsia="Calibri" w:hAnsi="Arial" w:cs="Arial"/>
          <w:sz w:val="22"/>
          <w:szCs w:val="22"/>
        </w:rPr>
        <w:t xml:space="preserve">design innovation, </w:t>
      </w:r>
      <w:r>
        <w:rPr>
          <w:rFonts w:ascii="Arial" w:eastAsia="Calibri" w:hAnsi="Arial" w:cs="Arial"/>
          <w:sz w:val="22"/>
          <w:szCs w:val="22"/>
        </w:rPr>
        <w:t xml:space="preserve">supply chain </w:t>
      </w:r>
      <w:r w:rsidR="00E35FD2">
        <w:rPr>
          <w:rFonts w:ascii="Arial" w:eastAsia="Calibri" w:hAnsi="Arial" w:cs="Arial"/>
          <w:sz w:val="22"/>
          <w:szCs w:val="22"/>
        </w:rPr>
        <w:t xml:space="preserve">and operational efficiencies, </w:t>
      </w:r>
      <w:r w:rsidR="00E35FD2" w:rsidRPr="004F400B">
        <w:rPr>
          <w:rFonts w:ascii="Arial" w:eastAsia="Calibri" w:hAnsi="Arial" w:cs="Arial"/>
          <w:sz w:val="22"/>
          <w:szCs w:val="22"/>
        </w:rPr>
        <w:t xml:space="preserve">materials reduction, </w:t>
      </w:r>
      <w:r w:rsidR="00E35FD2">
        <w:rPr>
          <w:rFonts w:ascii="Arial" w:eastAsia="Calibri" w:hAnsi="Arial" w:cs="Arial"/>
          <w:sz w:val="22"/>
          <w:szCs w:val="22"/>
        </w:rPr>
        <w:t xml:space="preserve">closed loop manufacturing, and promotion of bio-based and </w:t>
      </w:r>
      <w:r w:rsidR="00331F3C">
        <w:rPr>
          <w:rFonts w:ascii="Arial" w:eastAsia="Calibri" w:hAnsi="Arial" w:cs="Arial"/>
          <w:sz w:val="22"/>
          <w:szCs w:val="22"/>
        </w:rPr>
        <w:t>p</w:t>
      </w:r>
      <w:r w:rsidR="00E35FD2">
        <w:rPr>
          <w:rFonts w:ascii="Arial" w:eastAsia="Calibri" w:hAnsi="Arial" w:cs="Arial"/>
          <w:sz w:val="22"/>
          <w:szCs w:val="22"/>
        </w:rPr>
        <w:t>ost-consumer recycled (PCR) resins</w:t>
      </w:r>
      <w:r w:rsidR="00B530A5">
        <w:rPr>
          <w:rFonts w:ascii="Arial" w:eastAsia="Calibri" w:hAnsi="Arial" w:cs="Arial"/>
          <w:sz w:val="22"/>
          <w:szCs w:val="22"/>
        </w:rPr>
        <w:t xml:space="preserve">, </w:t>
      </w:r>
      <w:r w:rsidR="00E35FD2">
        <w:rPr>
          <w:rFonts w:ascii="Arial" w:eastAsia="Calibri" w:hAnsi="Arial" w:cs="Arial"/>
          <w:sz w:val="22"/>
          <w:szCs w:val="22"/>
        </w:rPr>
        <w:t>among</w:t>
      </w:r>
      <w:r>
        <w:rPr>
          <w:rFonts w:ascii="Arial" w:eastAsia="Calibri" w:hAnsi="Arial" w:cs="Arial"/>
          <w:sz w:val="22"/>
          <w:szCs w:val="22"/>
        </w:rPr>
        <w:t xml:space="preserve"> other areas relevant to sustainability.</w:t>
      </w:r>
    </w:p>
    <w:p w14:paraId="5C5F4EDC" w14:textId="77777777" w:rsidR="00670337" w:rsidRDefault="00670337" w:rsidP="00D37222">
      <w:pPr>
        <w:spacing w:line="259" w:lineRule="auto"/>
        <w:rPr>
          <w:rFonts w:ascii="Arial" w:eastAsia="Calibri" w:hAnsi="Arial" w:cs="Arial"/>
          <w:sz w:val="22"/>
          <w:szCs w:val="22"/>
        </w:rPr>
      </w:pPr>
    </w:p>
    <w:p w14:paraId="4F6133F9" w14:textId="77777777" w:rsidR="00670337" w:rsidRDefault="007171CF" w:rsidP="00F135B3">
      <w:pPr>
        <w:spacing w:line="300" w:lineRule="auto"/>
        <w:rPr>
          <w:rFonts w:ascii="Arial" w:eastAsia="Calibri" w:hAnsi="Arial" w:cs="Arial"/>
          <w:sz w:val="22"/>
          <w:szCs w:val="22"/>
        </w:rPr>
      </w:pPr>
      <w:r>
        <w:rPr>
          <w:rFonts w:ascii="Arial" w:eastAsia="Calibri" w:hAnsi="Arial" w:cs="Arial"/>
          <w:sz w:val="22"/>
          <w:szCs w:val="22"/>
        </w:rPr>
        <w:t xml:space="preserve">“The substantially broadened </w:t>
      </w:r>
      <w:proofErr w:type="spellStart"/>
      <w:r>
        <w:rPr>
          <w:rFonts w:ascii="Arial" w:eastAsia="Calibri" w:hAnsi="Arial" w:cs="Arial"/>
          <w:sz w:val="22"/>
          <w:szCs w:val="22"/>
        </w:rPr>
        <w:t>GeoPack</w:t>
      </w:r>
      <w:proofErr w:type="spellEnd"/>
      <w:r>
        <w:rPr>
          <w:rFonts w:ascii="Arial" w:eastAsia="Calibri" w:hAnsi="Arial" w:cs="Arial"/>
          <w:sz w:val="22"/>
          <w:szCs w:val="22"/>
        </w:rPr>
        <w:t xml:space="preserve"> </w:t>
      </w:r>
      <w:r w:rsidR="00331F3C">
        <w:rPr>
          <w:rFonts w:ascii="Arial" w:eastAsia="Calibri" w:hAnsi="Arial" w:cs="Arial"/>
          <w:sz w:val="22"/>
          <w:szCs w:val="22"/>
        </w:rPr>
        <w:t xml:space="preserve">selection furthers </w:t>
      </w:r>
      <w:r>
        <w:rPr>
          <w:rFonts w:ascii="Arial" w:eastAsia="Calibri" w:hAnsi="Arial" w:cs="Arial"/>
          <w:sz w:val="22"/>
          <w:szCs w:val="22"/>
        </w:rPr>
        <w:t>our commitment to certifiabl</w:t>
      </w:r>
      <w:r w:rsidR="00331F3C">
        <w:rPr>
          <w:rFonts w:ascii="Arial" w:eastAsia="Calibri" w:hAnsi="Arial" w:cs="Arial"/>
          <w:sz w:val="22"/>
          <w:szCs w:val="22"/>
        </w:rPr>
        <w:t>y</w:t>
      </w:r>
      <w:r>
        <w:rPr>
          <w:rFonts w:ascii="Arial" w:eastAsia="Calibri" w:hAnsi="Arial" w:cs="Arial"/>
          <w:sz w:val="22"/>
          <w:szCs w:val="22"/>
        </w:rPr>
        <w:t xml:space="preserve"> sustainable materials science solutions that meet our customers’ needs for product protection, performance and eco-friendliness,” said Eldon Schaffer, CEO of </w:t>
      </w:r>
      <w:proofErr w:type="spellStart"/>
      <w:r>
        <w:rPr>
          <w:rFonts w:ascii="Arial" w:eastAsia="Calibri" w:hAnsi="Arial" w:cs="Arial"/>
          <w:sz w:val="22"/>
          <w:szCs w:val="22"/>
        </w:rPr>
        <w:t>TekniPlex</w:t>
      </w:r>
      <w:proofErr w:type="spellEnd"/>
      <w:r>
        <w:rPr>
          <w:rFonts w:ascii="Arial" w:eastAsia="Calibri" w:hAnsi="Arial" w:cs="Arial"/>
          <w:sz w:val="22"/>
          <w:szCs w:val="22"/>
        </w:rPr>
        <w:t xml:space="preserve"> Consumer Products. “We look forward to introducing this reimagin</w:t>
      </w:r>
      <w:r w:rsidR="00F135B3">
        <w:rPr>
          <w:rFonts w:ascii="Arial" w:eastAsia="Calibri" w:hAnsi="Arial" w:cs="Arial"/>
          <w:sz w:val="22"/>
          <w:szCs w:val="22"/>
        </w:rPr>
        <w:t>ed, reinvigorated portfolio at Pack Expo, along with a variety of other innovative solutions.”</w:t>
      </w:r>
    </w:p>
    <w:p w14:paraId="5F13C06E" w14:textId="77777777" w:rsidR="007171CF" w:rsidRPr="0013327A" w:rsidRDefault="007171CF" w:rsidP="00D37222">
      <w:pPr>
        <w:spacing w:line="259" w:lineRule="auto"/>
        <w:rPr>
          <w:rFonts w:ascii="Arial" w:eastAsia="Calibri" w:hAnsi="Arial" w:cs="Arial"/>
          <w:sz w:val="22"/>
          <w:szCs w:val="22"/>
        </w:rPr>
      </w:pPr>
    </w:p>
    <w:p w14:paraId="13CA2829" w14:textId="77777777" w:rsidR="002C55A3" w:rsidRPr="0013327A" w:rsidRDefault="002C55A3" w:rsidP="0036279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4D736B76" w14:textId="77777777" w:rsidR="002C55A3" w:rsidRDefault="002C55A3" w:rsidP="00410BD8">
      <w:pPr>
        <w:spacing w:line="259" w:lineRule="auto"/>
        <w:rPr>
          <w:rFonts w:ascii="Arial" w:eastAsia="Calibri" w:hAnsi="Arial"/>
          <w:szCs w:val="22"/>
        </w:rPr>
      </w:pPr>
    </w:p>
    <w:p w14:paraId="5FEE5B0B" w14:textId="77777777" w:rsidR="007639BA" w:rsidRPr="00E821D1" w:rsidRDefault="007639BA" w:rsidP="00660722">
      <w:pPr>
        <w:spacing w:line="300" w:lineRule="auto"/>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7610BF4" w14:textId="120C1FD0" w:rsidR="00B22025" w:rsidRPr="00B22025" w:rsidRDefault="00B22025" w:rsidP="00B22025">
      <w:pPr>
        <w:spacing w:after="120"/>
        <w:rPr>
          <w:rFonts w:ascii="Arial" w:hAnsi="Arial" w:cs="Arial"/>
          <w:bCs/>
          <w:sz w:val="22"/>
          <w:szCs w:val="22"/>
        </w:rPr>
      </w:pP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B22025">
        <w:rPr>
          <w:rFonts w:ascii="Arial" w:hAnsi="Arial" w:cs="Arial"/>
          <w:bCs/>
          <w:sz w:val="22"/>
          <w:szCs w:val="22"/>
        </w:rPr>
        <w:t>TekniPlex</w:t>
      </w:r>
      <w:proofErr w:type="spellEnd"/>
      <w:r w:rsidRPr="00B22025">
        <w:rPr>
          <w:rFonts w:ascii="Arial" w:hAnsi="Arial" w:cs="Arial"/>
          <w:bCs/>
          <w:sz w:val="22"/>
          <w:szCs w:val="22"/>
        </w:rPr>
        <w:t xml:space="preserve"> Consumer Products serves companies around the world in sectors including beauty and personal care, household items, and food and beverage.</w:t>
      </w:r>
    </w:p>
    <w:p w14:paraId="300D8F9A" w14:textId="77777777" w:rsidR="00B22025" w:rsidRPr="00B22025" w:rsidRDefault="00B22025" w:rsidP="00B22025">
      <w:pPr>
        <w:spacing w:after="120"/>
        <w:rPr>
          <w:rFonts w:ascii="Arial" w:hAnsi="Arial" w:cs="Arial"/>
          <w:sz w:val="22"/>
          <w:szCs w:val="22"/>
        </w:rPr>
      </w:pPr>
      <w:r w:rsidRPr="00B22025">
        <w:rPr>
          <w:rFonts w:ascii="Arial" w:hAnsi="Arial" w:cs="Arial"/>
          <w:sz w:val="22"/>
          <w:szCs w:val="22"/>
        </w:rPr>
        <w:t xml:space="preserve">With an expanding selection of material-diverse solutions – bolstered in recent years, by a series of strategic acquisitions – </w:t>
      </w:r>
      <w:proofErr w:type="spellStart"/>
      <w:r w:rsidRPr="00B22025">
        <w:rPr>
          <w:rFonts w:ascii="Arial" w:hAnsi="Arial" w:cs="Arial"/>
          <w:sz w:val="22"/>
          <w:szCs w:val="22"/>
        </w:rPr>
        <w:t>TekniPlex</w:t>
      </w:r>
      <w:proofErr w:type="spellEnd"/>
      <w:r w:rsidRPr="00B22025">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3" w:history="1">
        <w:r w:rsidRPr="00B22025">
          <w:rPr>
            <w:rStyle w:val="Hyperlink"/>
            <w:rFonts w:ascii="Arial" w:hAnsi="Arial" w:cs="Arial"/>
            <w:sz w:val="22"/>
            <w:szCs w:val="22"/>
          </w:rPr>
          <w:t>www.tekni-plex.com/consumer</w:t>
        </w:r>
      </w:hyperlink>
    </w:p>
    <w:p w14:paraId="46A29F1B" w14:textId="77777777" w:rsidR="002F77D9" w:rsidRDefault="002F77D9" w:rsidP="007639BA">
      <w:pPr>
        <w:spacing w:after="120"/>
        <w:rPr>
          <w:rFonts w:cs="Arial"/>
          <w:b/>
          <w:sz w:val="22"/>
          <w:szCs w:val="22"/>
        </w:rPr>
      </w:pPr>
    </w:p>
    <w:sectPr w:rsidR="002F77D9" w:rsidSect="00ED120F">
      <w:pgSz w:w="12240" w:h="15840" w:code="1"/>
      <w:pgMar w:top="1152" w:right="1440" w:bottom="864"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1309" w16cex:dateUtc="2022-08-03T19:3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0E2418D"/>
    <w:multiLevelType w:val="hybridMultilevel"/>
    <w:tmpl w:val="140C7A50"/>
    <w:lvl w:ilvl="0" w:tplc="DD5E0450">
      <w:start w:val="1"/>
      <w:numFmt w:val="bullet"/>
      <w:lvlText w:val="•"/>
      <w:lvlJc w:val="left"/>
      <w:pPr>
        <w:tabs>
          <w:tab w:val="num" w:pos="720"/>
        </w:tabs>
        <w:ind w:left="720" w:hanging="360"/>
      </w:pPr>
      <w:rPr>
        <w:rFonts w:ascii="Arial" w:hAnsi="Arial" w:hint="default"/>
      </w:rPr>
    </w:lvl>
    <w:lvl w:ilvl="1" w:tplc="CDB2A83E" w:tentative="1">
      <w:start w:val="1"/>
      <w:numFmt w:val="bullet"/>
      <w:lvlText w:val="•"/>
      <w:lvlJc w:val="left"/>
      <w:pPr>
        <w:tabs>
          <w:tab w:val="num" w:pos="1440"/>
        </w:tabs>
        <w:ind w:left="1440" w:hanging="360"/>
      </w:pPr>
      <w:rPr>
        <w:rFonts w:ascii="Arial" w:hAnsi="Arial" w:hint="default"/>
      </w:rPr>
    </w:lvl>
    <w:lvl w:ilvl="2" w:tplc="C4BACCA8" w:tentative="1">
      <w:start w:val="1"/>
      <w:numFmt w:val="bullet"/>
      <w:lvlText w:val="•"/>
      <w:lvlJc w:val="left"/>
      <w:pPr>
        <w:tabs>
          <w:tab w:val="num" w:pos="2160"/>
        </w:tabs>
        <w:ind w:left="2160" w:hanging="360"/>
      </w:pPr>
      <w:rPr>
        <w:rFonts w:ascii="Arial" w:hAnsi="Arial" w:hint="default"/>
      </w:rPr>
    </w:lvl>
    <w:lvl w:ilvl="3" w:tplc="EF145976" w:tentative="1">
      <w:start w:val="1"/>
      <w:numFmt w:val="bullet"/>
      <w:lvlText w:val="•"/>
      <w:lvlJc w:val="left"/>
      <w:pPr>
        <w:tabs>
          <w:tab w:val="num" w:pos="2880"/>
        </w:tabs>
        <w:ind w:left="2880" w:hanging="360"/>
      </w:pPr>
      <w:rPr>
        <w:rFonts w:ascii="Arial" w:hAnsi="Arial" w:hint="default"/>
      </w:rPr>
    </w:lvl>
    <w:lvl w:ilvl="4" w:tplc="6A0CA6FE" w:tentative="1">
      <w:start w:val="1"/>
      <w:numFmt w:val="bullet"/>
      <w:lvlText w:val="•"/>
      <w:lvlJc w:val="left"/>
      <w:pPr>
        <w:tabs>
          <w:tab w:val="num" w:pos="3600"/>
        </w:tabs>
        <w:ind w:left="3600" w:hanging="360"/>
      </w:pPr>
      <w:rPr>
        <w:rFonts w:ascii="Arial" w:hAnsi="Arial" w:hint="default"/>
      </w:rPr>
    </w:lvl>
    <w:lvl w:ilvl="5" w:tplc="F8EE5E52" w:tentative="1">
      <w:start w:val="1"/>
      <w:numFmt w:val="bullet"/>
      <w:lvlText w:val="•"/>
      <w:lvlJc w:val="left"/>
      <w:pPr>
        <w:tabs>
          <w:tab w:val="num" w:pos="4320"/>
        </w:tabs>
        <w:ind w:left="4320" w:hanging="360"/>
      </w:pPr>
      <w:rPr>
        <w:rFonts w:ascii="Arial" w:hAnsi="Arial" w:hint="default"/>
      </w:rPr>
    </w:lvl>
    <w:lvl w:ilvl="6" w:tplc="F5846740" w:tentative="1">
      <w:start w:val="1"/>
      <w:numFmt w:val="bullet"/>
      <w:lvlText w:val="•"/>
      <w:lvlJc w:val="left"/>
      <w:pPr>
        <w:tabs>
          <w:tab w:val="num" w:pos="5040"/>
        </w:tabs>
        <w:ind w:left="5040" w:hanging="360"/>
      </w:pPr>
      <w:rPr>
        <w:rFonts w:ascii="Arial" w:hAnsi="Arial" w:hint="default"/>
      </w:rPr>
    </w:lvl>
    <w:lvl w:ilvl="7" w:tplc="58EEF7B4" w:tentative="1">
      <w:start w:val="1"/>
      <w:numFmt w:val="bullet"/>
      <w:lvlText w:val="•"/>
      <w:lvlJc w:val="left"/>
      <w:pPr>
        <w:tabs>
          <w:tab w:val="num" w:pos="5760"/>
        </w:tabs>
        <w:ind w:left="5760" w:hanging="360"/>
      </w:pPr>
      <w:rPr>
        <w:rFonts w:ascii="Arial" w:hAnsi="Arial" w:hint="default"/>
      </w:rPr>
    </w:lvl>
    <w:lvl w:ilvl="8" w:tplc="5E7895F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AB3652"/>
    <w:multiLevelType w:val="hybridMultilevel"/>
    <w:tmpl w:val="281C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436"/>
    <w:multiLevelType w:val="hybridMultilevel"/>
    <w:tmpl w:val="1FEACCAA"/>
    <w:lvl w:ilvl="0" w:tplc="1254A522">
      <w:start w:val="1"/>
      <w:numFmt w:val="bullet"/>
      <w:lvlText w:val="•"/>
      <w:lvlJc w:val="left"/>
      <w:pPr>
        <w:tabs>
          <w:tab w:val="num" w:pos="720"/>
        </w:tabs>
        <w:ind w:left="720" w:hanging="360"/>
      </w:pPr>
      <w:rPr>
        <w:rFonts w:ascii="Arial" w:hAnsi="Arial" w:hint="default"/>
      </w:rPr>
    </w:lvl>
    <w:lvl w:ilvl="1" w:tplc="7884C242" w:tentative="1">
      <w:start w:val="1"/>
      <w:numFmt w:val="bullet"/>
      <w:lvlText w:val="•"/>
      <w:lvlJc w:val="left"/>
      <w:pPr>
        <w:tabs>
          <w:tab w:val="num" w:pos="1440"/>
        </w:tabs>
        <w:ind w:left="1440" w:hanging="360"/>
      </w:pPr>
      <w:rPr>
        <w:rFonts w:ascii="Arial" w:hAnsi="Arial" w:hint="default"/>
      </w:rPr>
    </w:lvl>
    <w:lvl w:ilvl="2" w:tplc="E670F2B4" w:tentative="1">
      <w:start w:val="1"/>
      <w:numFmt w:val="bullet"/>
      <w:lvlText w:val="•"/>
      <w:lvlJc w:val="left"/>
      <w:pPr>
        <w:tabs>
          <w:tab w:val="num" w:pos="2160"/>
        </w:tabs>
        <w:ind w:left="2160" w:hanging="360"/>
      </w:pPr>
      <w:rPr>
        <w:rFonts w:ascii="Arial" w:hAnsi="Arial" w:hint="default"/>
      </w:rPr>
    </w:lvl>
    <w:lvl w:ilvl="3" w:tplc="9FF03B74" w:tentative="1">
      <w:start w:val="1"/>
      <w:numFmt w:val="bullet"/>
      <w:lvlText w:val="•"/>
      <w:lvlJc w:val="left"/>
      <w:pPr>
        <w:tabs>
          <w:tab w:val="num" w:pos="2880"/>
        </w:tabs>
        <w:ind w:left="2880" w:hanging="360"/>
      </w:pPr>
      <w:rPr>
        <w:rFonts w:ascii="Arial" w:hAnsi="Arial" w:hint="default"/>
      </w:rPr>
    </w:lvl>
    <w:lvl w:ilvl="4" w:tplc="423A0662" w:tentative="1">
      <w:start w:val="1"/>
      <w:numFmt w:val="bullet"/>
      <w:lvlText w:val="•"/>
      <w:lvlJc w:val="left"/>
      <w:pPr>
        <w:tabs>
          <w:tab w:val="num" w:pos="3600"/>
        </w:tabs>
        <w:ind w:left="3600" w:hanging="360"/>
      </w:pPr>
      <w:rPr>
        <w:rFonts w:ascii="Arial" w:hAnsi="Arial" w:hint="default"/>
      </w:rPr>
    </w:lvl>
    <w:lvl w:ilvl="5" w:tplc="1E26DE2E" w:tentative="1">
      <w:start w:val="1"/>
      <w:numFmt w:val="bullet"/>
      <w:lvlText w:val="•"/>
      <w:lvlJc w:val="left"/>
      <w:pPr>
        <w:tabs>
          <w:tab w:val="num" w:pos="4320"/>
        </w:tabs>
        <w:ind w:left="4320" w:hanging="360"/>
      </w:pPr>
      <w:rPr>
        <w:rFonts w:ascii="Arial" w:hAnsi="Arial" w:hint="default"/>
      </w:rPr>
    </w:lvl>
    <w:lvl w:ilvl="6" w:tplc="0AEC4BE0" w:tentative="1">
      <w:start w:val="1"/>
      <w:numFmt w:val="bullet"/>
      <w:lvlText w:val="•"/>
      <w:lvlJc w:val="left"/>
      <w:pPr>
        <w:tabs>
          <w:tab w:val="num" w:pos="5040"/>
        </w:tabs>
        <w:ind w:left="5040" w:hanging="360"/>
      </w:pPr>
      <w:rPr>
        <w:rFonts w:ascii="Arial" w:hAnsi="Arial" w:hint="default"/>
      </w:rPr>
    </w:lvl>
    <w:lvl w:ilvl="7" w:tplc="5900D5CA" w:tentative="1">
      <w:start w:val="1"/>
      <w:numFmt w:val="bullet"/>
      <w:lvlText w:val="•"/>
      <w:lvlJc w:val="left"/>
      <w:pPr>
        <w:tabs>
          <w:tab w:val="num" w:pos="5760"/>
        </w:tabs>
        <w:ind w:left="5760" w:hanging="360"/>
      </w:pPr>
      <w:rPr>
        <w:rFonts w:ascii="Arial" w:hAnsi="Arial" w:hint="default"/>
      </w:rPr>
    </w:lvl>
    <w:lvl w:ilvl="8" w:tplc="32569C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8"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5"/>
  </w:num>
  <w:num w:numId="5">
    <w:abstractNumId w:val="7"/>
  </w:num>
  <w:num w:numId="6">
    <w:abstractNumId w:val="13"/>
  </w:num>
  <w:num w:numId="7">
    <w:abstractNumId w:val="6"/>
  </w:num>
  <w:num w:numId="8">
    <w:abstractNumId w:val="17"/>
  </w:num>
  <w:num w:numId="9">
    <w:abstractNumId w:val="14"/>
  </w:num>
  <w:num w:numId="10">
    <w:abstractNumId w:val="16"/>
  </w:num>
  <w:num w:numId="11">
    <w:abstractNumId w:val="12"/>
  </w:num>
  <w:num w:numId="12">
    <w:abstractNumId w:val="18"/>
  </w:num>
  <w:num w:numId="13">
    <w:abstractNumId w:val="19"/>
  </w:num>
  <w:num w:numId="14">
    <w:abstractNumId w:val="8"/>
  </w:num>
  <w:num w:numId="15">
    <w:abstractNumId w:val="1"/>
  </w:num>
  <w:num w:numId="16">
    <w:abstractNumId w:val="10"/>
  </w:num>
  <w:num w:numId="17">
    <w:abstractNumId w:val="11"/>
  </w:num>
  <w:num w:numId="18">
    <w:abstractNumId w:val="9"/>
  </w:num>
  <w:num w:numId="19">
    <w:abstractNumId w:val="1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5436"/>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4AE"/>
    <w:rsid w:val="000E583F"/>
    <w:rsid w:val="000E5D68"/>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654E"/>
    <w:rsid w:val="0020706A"/>
    <w:rsid w:val="0020723F"/>
    <w:rsid w:val="00207B28"/>
    <w:rsid w:val="002129F1"/>
    <w:rsid w:val="00212A73"/>
    <w:rsid w:val="002137DB"/>
    <w:rsid w:val="00216BC5"/>
    <w:rsid w:val="00216C6C"/>
    <w:rsid w:val="00216F5C"/>
    <w:rsid w:val="002233E5"/>
    <w:rsid w:val="00223833"/>
    <w:rsid w:val="00224B52"/>
    <w:rsid w:val="00225012"/>
    <w:rsid w:val="00231528"/>
    <w:rsid w:val="00231ACA"/>
    <w:rsid w:val="00231B06"/>
    <w:rsid w:val="00232DC9"/>
    <w:rsid w:val="00233A91"/>
    <w:rsid w:val="00234B6A"/>
    <w:rsid w:val="00235012"/>
    <w:rsid w:val="00235402"/>
    <w:rsid w:val="00235477"/>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4DA4"/>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463E"/>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862"/>
    <w:rsid w:val="00323EAE"/>
    <w:rsid w:val="003256FD"/>
    <w:rsid w:val="0032715C"/>
    <w:rsid w:val="00327E83"/>
    <w:rsid w:val="00331F3C"/>
    <w:rsid w:val="00332FF7"/>
    <w:rsid w:val="003354A4"/>
    <w:rsid w:val="00337C2D"/>
    <w:rsid w:val="00340C9F"/>
    <w:rsid w:val="003415A4"/>
    <w:rsid w:val="00341C49"/>
    <w:rsid w:val="003446E2"/>
    <w:rsid w:val="00346826"/>
    <w:rsid w:val="00350637"/>
    <w:rsid w:val="00351195"/>
    <w:rsid w:val="00351B3F"/>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5349"/>
    <w:rsid w:val="003A5B7E"/>
    <w:rsid w:val="003A5CF1"/>
    <w:rsid w:val="003B0994"/>
    <w:rsid w:val="003B20C3"/>
    <w:rsid w:val="003B4AB3"/>
    <w:rsid w:val="003B4E22"/>
    <w:rsid w:val="003B6DB2"/>
    <w:rsid w:val="003B71EE"/>
    <w:rsid w:val="003B7220"/>
    <w:rsid w:val="003B7F38"/>
    <w:rsid w:val="003C123E"/>
    <w:rsid w:val="003C159B"/>
    <w:rsid w:val="003C1A6F"/>
    <w:rsid w:val="003C1EEC"/>
    <w:rsid w:val="003C23F9"/>
    <w:rsid w:val="003C2677"/>
    <w:rsid w:val="003C62F8"/>
    <w:rsid w:val="003D105D"/>
    <w:rsid w:val="003D21C6"/>
    <w:rsid w:val="003D4802"/>
    <w:rsid w:val="003D4AEF"/>
    <w:rsid w:val="003D5937"/>
    <w:rsid w:val="003D5F1C"/>
    <w:rsid w:val="003D6043"/>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6E7C"/>
    <w:rsid w:val="00456F45"/>
    <w:rsid w:val="00460C9A"/>
    <w:rsid w:val="004650B2"/>
    <w:rsid w:val="00465548"/>
    <w:rsid w:val="00467D79"/>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6AB7"/>
    <w:rsid w:val="004A0404"/>
    <w:rsid w:val="004A14CA"/>
    <w:rsid w:val="004A26BE"/>
    <w:rsid w:val="004A3318"/>
    <w:rsid w:val="004A376A"/>
    <w:rsid w:val="004A3CBA"/>
    <w:rsid w:val="004A44F0"/>
    <w:rsid w:val="004A594F"/>
    <w:rsid w:val="004A59C3"/>
    <w:rsid w:val="004A5CD4"/>
    <w:rsid w:val="004A5E21"/>
    <w:rsid w:val="004A5F6A"/>
    <w:rsid w:val="004A6363"/>
    <w:rsid w:val="004A6BF7"/>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00B"/>
    <w:rsid w:val="004F434D"/>
    <w:rsid w:val="004F4FBF"/>
    <w:rsid w:val="004F51D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2E12"/>
    <w:rsid w:val="005A7B7B"/>
    <w:rsid w:val="005B151D"/>
    <w:rsid w:val="005B4FAD"/>
    <w:rsid w:val="005B5471"/>
    <w:rsid w:val="005B63E7"/>
    <w:rsid w:val="005B6BF2"/>
    <w:rsid w:val="005B73F3"/>
    <w:rsid w:val="005C009E"/>
    <w:rsid w:val="005C3576"/>
    <w:rsid w:val="005C36AC"/>
    <w:rsid w:val="005C3C3B"/>
    <w:rsid w:val="005C3EE4"/>
    <w:rsid w:val="005C495F"/>
    <w:rsid w:val="005C52E6"/>
    <w:rsid w:val="005C6591"/>
    <w:rsid w:val="005D01E6"/>
    <w:rsid w:val="005D0464"/>
    <w:rsid w:val="005D124C"/>
    <w:rsid w:val="005D1674"/>
    <w:rsid w:val="005D22F6"/>
    <w:rsid w:val="005D28C2"/>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035D"/>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5B9E"/>
    <w:rsid w:val="00656374"/>
    <w:rsid w:val="006604D4"/>
    <w:rsid w:val="00660722"/>
    <w:rsid w:val="00661CAE"/>
    <w:rsid w:val="006626C6"/>
    <w:rsid w:val="00663F0C"/>
    <w:rsid w:val="006642E0"/>
    <w:rsid w:val="00665465"/>
    <w:rsid w:val="00666635"/>
    <w:rsid w:val="00670337"/>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268"/>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171CF"/>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74C5"/>
    <w:rsid w:val="00822A4C"/>
    <w:rsid w:val="00831EA1"/>
    <w:rsid w:val="00832A8E"/>
    <w:rsid w:val="00833546"/>
    <w:rsid w:val="00833784"/>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62C07"/>
    <w:rsid w:val="008646C1"/>
    <w:rsid w:val="00864EFE"/>
    <w:rsid w:val="008664C0"/>
    <w:rsid w:val="008672C8"/>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3ECF"/>
    <w:rsid w:val="008D59E8"/>
    <w:rsid w:val="008E1118"/>
    <w:rsid w:val="008E660D"/>
    <w:rsid w:val="008F1349"/>
    <w:rsid w:val="008F1B5F"/>
    <w:rsid w:val="008F3742"/>
    <w:rsid w:val="008F68AF"/>
    <w:rsid w:val="008F6D79"/>
    <w:rsid w:val="008F73F1"/>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4D04"/>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649E"/>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50A8"/>
    <w:rsid w:val="00AD5117"/>
    <w:rsid w:val="00AD5879"/>
    <w:rsid w:val="00AD5C51"/>
    <w:rsid w:val="00AD5FBA"/>
    <w:rsid w:val="00AE0C92"/>
    <w:rsid w:val="00AE3D17"/>
    <w:rsid w:val="00AE41D1"/>
    <w:rsid w:val="00AE4B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025"/>
    <w:rsid w:val="00B229B1"/>
    <w:rsid w:val="00B23670"/>
    <w:rsid w:val="00B26198"/>
    <w:rsid w:val="00B26443"/>
    <w:rsid w:val="00B26DE9"/>
    <w:rsid w:val="00B32FC7"/>
    <w:rsid w:val="00B3348D"/>
    <w:rsid w:val="00B3572C"/>
    <w:rsid w:val="00B37F6E"/>
    <w:rsid w:val="00B40ED8"/>
    <w:rsid w:val="00B41DEC"/>
    <w:rsid w:val="00B46D0A"/>
    <w:rsid w:val="00B50537"/>
    <w:rsid w:val="00B511F5"/>
    <w:rsid w:val="00B51D10"/>
    <w:rsid w:val="00B530A5"/>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1C9"/>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44A9"/>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EC"/>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5DCC"/>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1BDA"/>
    <w:rsid w:val="00D223FC"/>
    <w:rsid w:val="00D2351D"/>
    <w:rsid w:val="00D27D37"/>
    <w:rsid w:val="00D310B7"/>
    <w:rsid w:val="00D31B82"/>
    <w:rsid w:val="00D33230"/>
    <w:rsid w:val="00D34404"/>
    <w:rsid w:val="00D348F9"/>
    <w:rsid w:val="00D34944"/>
    <w:rsid w:val="00D34CDF"/>
    <w:rsid w:val="00D36442"/>
    <w:rsid w:val="00D36901"/>
    <w:rsid w:val="00D36E86"/>
    <w:rsid w:val="00D37222"/>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35F3"/>
    <w:rsid w:val="00E336A2"/>
    <w:rsid w:val="00E33815"/>
    <w:rsid w:val="00E3409F"/>
    <w:rsid w:val="00E35FD2"/>
    <w:rsid w:val="00E379CE"/>
    <w:rsid w:val="00E37CA8"/>
    <w:rsid w:val="00E41B35"/>
    <w:rsid w:val="00E424DD"/>
    <w:rsid w:val="00E43EE0"/>
    <w:rsid w:val="00E443C1"/>
    <w:rsid w:val="00E5008A"/>
    <w:rsid w:val="00E5228F"/>
    <w:rsid w:val="00E52547"/>
    <w:rsid w:val="00E54ED9"/>
    <w:rsid w:val="00E561CD"/>
    <w:rsid w:val="00E615ED"/>
    <w:rsid w:val="00E620A5"/>
    <w:rsid w:val="00E639DE"/>
    <w:rsid w:val="00E666FB"/>
    <w:rsid w:val="00E66739"/>
    <w:rsid w:val="00E673AF"/>
    <w:rsid w:val="00E67D47"/>
    <w:rsid w:val="00E71ECE"/>
    <w:rsid w:val="00E729A8"/>
    <w:rsid w:val="00E729DD"/>
    <w:rsid w:val="00E72B0C"/>
    <w:rsid w:val="00E73C27"/>
    <w:rsid w:val="00E7526A"/>
    <w:rsid w:val="00E75E85"/>
    <w:rsid w:val="00E84359"/>
    <w:rsid w:val="00E844F8"/>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5B3"/>
    <w:rsid w:val="00F13C1E"/>
    <w:rsid w:val="00F14005"/>
    <w:rsid w:val="00F151F8"/>
    <w:rsid w:val="00F1551A"/>
    <w:rsid w:val="00F16141"/>
    <w:rsid w:val="00F16882"/>
    <w:rsid w:val="00F17FF8"/>
    <w:rsid w:val="00F2081B"/>
    <w:rsid w:val="00F20976"/>
    <w:rsid w:val="00F20B2E"/>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038"/>
    <w:rsid w:val="00F75D79"/>
    <w:rsid w:val="00F76841"/>
    <w:rsid w:val="00F77748"/>
    <w:rsid w:val="00F77CC0"/>
    <w:rsid w:val="00F82458"/>
    <w:rsid w:val="00F8252E"/>
    <w:rsid w:val="00F83049"/>
    <w:rsid w:val="00F85D8F"/>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6F57B7"/>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styleId="UnresolvedMention">
    <w:name w:val="Unresolved Mention"/>
    <w:basedOn w:val="DefaultParagraphFont"/>
    <w:uiPriority w:val="99"/>
    <w:semiHidden/>
    <w:unhideWhenUsed/>
    <w:rsid w:val="008F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12274">
      <w:bodyDiv w:val="1"/>
      <w:marLeft w:val="0"/>
      <w:marRight w:val="0"/>
      <w:marTop w:val="0"/>
      <w:marBottom w:val="0"/>
      <w:divBdr>
        <w:top w:val="none" w:sz="0" w:space="0" w:color="auto"/>
        <w:left w:val="none" w:sz="0" w:space="0" w:color="auto"/>
        <w:bottom w:val="none" w:sz="0" w:space="0" w:color="auto"/>
        <w:right w:val="none" w:sz="0" w:space="0" w:color="auto"/>
      </w:divBdr>
      <w:divsChild>
        <w:div w:id="836074382">
          <w:marLeft w:val="360"/>
          <w:marRight w:val="0"/>
          <w:marTop w:val="200"/>
          <w:marBottom w:val="0"/>
          <w:divBdr>
            <w:top w:val="none" w:sz="0" w:space="0" w:color="auto"/>
            <w:left w:val="none" w:sz="0" w:space="0" w:color="auto"/>
            <w:bottom w:val="none" w:sz="0" w:space="0" w:color="auto"/>
            <w:right w:val="none" w:sz="0" w:space="0" w:color="auto"/>
          </w:divBdr>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72515878">
      <w:bodyDiv w:val="1"/>
      <w:marLeft w:val="0"/>
      <w:marRight w:val="0"/>
      <w:marTop w:val="0"/>
      <w:marBottom w:val="0"/>
      <w:divBdr>
        <w:top w:val="none" w:sz="0" w:space="0" w:color="auto"/>
        <w:left w:val="none" w:sz="0" w:space="0" w:color="auto"/>
        <w:bottom w:val="none" w:sz="0" w:space="0" w:color="auto"/>
        <w:right w:val="none" w:sz="0" w:space="0" w:color="auto"/>
      </w:divBdr>
      <w:divsChild>
        <w:div w:id="532503498">
          <w:marLeft w:val="360"/>
          <w:marRight w:val="0"/>
          <w:marTop w:val="200"/>
          <w:marBottom w:val="0"/>
          <w:divBdr>
            <w:top w:val="none" w:sz="0" w:space="0" w:color="auto"/>
            <w:left w:val="none" w:sz="0" w:space="0" w:color="auto"/>
            <w:bottom w:val="none" w:sz="0" w:space="0" w:color="auto"/>
            <w:right w:val="none" w:sz="0" w:space="0" w:color="auto"/>
          </w:divBdr>
        </w:div>
      </w:divsChild>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kni-plex.com/consum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kni-plex.com/new/sections/geopack.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eter.Gavigan@tekni-plex.com"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ABF24E052ED44FA2A915B8BC56580E" ma:contentTypeVersion="14" ma:contentTypeDescription="Create a new document." ma:contentTypeScope="" ma:versionID="f72343bc838958f45ce65a346819aecd">
  <xsd:schema xmlns:xsd="http://www.w3.org/2001/XMLSchema" xmlns:xs="http://www.w3.org/2001/XMLSchema" xmlns:p="http://schemas.microsoft.com/office/2006/metadata/properties" xmlns:ns3="f4d400f0-8068-4532-89c0-8f081e81f518" xmlns:ns4="021cc7fb-d493-4325-9968-0e8f6372878b" targetNamespace="http://schemas.microsoft.com/office/2006/metadata/properties" ma:root="true" ma:fieldsID="2893f1f4689213c3291c56d480adba0f" ns3:_="" ns4:_="">
    <xsd:import namespace="f4d400f0-8068-4532-89c0-8f081e81f518"/>
    <xsd:import namespace="021cc7fb-d493-4325-9968-0e8f637287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400f0-8068-4532-89c0-8f081e81f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cc7fb-d493-4325-9968-0e8f637287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2C60E-2A1D-45A9-A132-56F5CF47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400f0-8068-4532-89c0-8f081e81f518"/>
    <ds:schemaRef ds:uri="021cc7fb-d493-4325-9968-0e8f63728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53097B98-B5BA-4E52-9338-26D7F0B2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529</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8</cp:revision>
  <cp:lastPrinted>2020-01-02T13:33:00Z</cp:lastPrinted>
  <dcterms:created xsi:type="dcterms:W3CDTF">2022-09-06T14:22:00Z</dcterms:created>
  <dcterms:modified xsi:type="dcterms:W3CDTF">2022-09-27T13:07:00Z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0x01010097ABF24E052ED44FA2A915B8BC56580E</vt:lpwstr>
  </property>
</Properties>
</file>