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5A3C" w14:textId="4DAF4349" w:rsidR="00592428" w:rsidRDefault="00F0535A" w:rsidP="00214392">
      <w:pPr>
        <w:jc w:val="center"/>
      </w:pPr>
      <w:r>
        <w:rPr>
          <w:noProof/>
          <w:lang w:eastAsia="fr-FR"/>
        </w:rPr>
        <w:drawing>
          <wp:inline distT="0" distB="0" distL="0" distR="0" wp14:anchorId="313333C8" wp14:editId="1456432B">
            <wp:extent cx="3183467" cy="63956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ORMIOL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6451" cy="648203"/>
                    </a:xfrm>
                    <a:prstGeom prst="rect">
                      <a:avLst/>
                    </a:prstGeom>
                  </pic:spPr>
                </pic:pic>
              </a:graphicData>
            </a:graphic>
          </wp:inline>
        </w:drawing>
      </w:r>
    </w:p>
    <w:p w14:paraId="63BFE451" w14:textId="15F55CBD" w:rsidR="006B41A4" w:rsidRDefault="00592428" w:rsidP="008B329D">
      <w:pPr>
        <w:spacing w:after="0" w:line="400" w:lineRule="exact"/>
        <w:jc w:val="center"/>
        <w:rPr>
          <w:rFonts w:ascii="Roboto Lt" w:hAnsi="Roboto Lt"/>
          <w:color w:val="808080" w:themeColor="background1" w:themeShade="80"/>
          <w:sz w:val="32"/>
          <w:szCs w:val="32"/>
          <w:lang w:val="en-US"/>
        </w:rPr>
      </w:pPr>
      <w:r w:rsidRPr="009611C1">
        <w:rPr>
          <w:rFonts w:ascii="Roboto Lt" w:hAnsi="Roboto Lt"/>
          <w:color w:val="808080" w:themeColor="background1" w:themeShade="80"/>
          <w:sz w:val="32"/>
          <w:szCs w:val="32"/>
          <w:lang w:val="en-US"/>
        </w:rPr>
        <w:t>PRESS</w:t>
      </w:r>
      <w:r w:rsidR="009611C1" w:rsidRPr="009611C1">
        <w:rPr>
          <w:rFonts w:ascii="Roboto Lt" w:hAnsi="Roboto Lt"/>
          <w:color w:val="808080" w:themeColor="background1" w:themeShade="80"/>
          <w:sz w:val="32"/>
          <w:szCs w:val="32"/>
          <w:lang w:val="en-US"/>
        </w:rPr>
        <w:t xml:space="preserve"> RELEASE</w:t>
      </w:r>
      <w:r w:rsidR="008B329D">
        <w:rPr>
          <w:rFonts w:ascii="Roboto Lt" w:hAnsi="Roboto Lt"/>
          <w:color w:val="808080" w:themeColor="background1" w:themeShade="80"/>
          <w:sz w:val="32"/>
          <w:szCs w:val="32"/>
          <w:lang w:val="en-US"/>
        </w:rPr>
        <w:t>,</w:t>
      </w:r>
    </w:p>
    <w:p w14:paraId="00F37C2E" w14:textId="00E628DF" w:rsidR="008B329D" w:rsidRPr="00A734A3" w:rsidRDefault="008B329D" w:rsidP="008B329D">
      <w:pPr>
        <w:spacing w:after="0" w:line="400" w:lineRule="exact"/>
        <w:jc w:val="center"/>
        <w:rPr>
          <w:rFonts w:ascii="Roboto Lt" w:hAnsi="Roboto Lt"/>
          <w:color w:val="808080" w:themeColor="background1" w:themeShade="80"/>
          <w:sz w:val="24"/>
          <w:szCs w:val="24"/>
          <w:lang w:val="en-US"/>
        </w:rPr>
      </w:pPr>
      <w:r w:rsidRPr="001129E9">
        <w:rPr>
          <w:rFonts w:ascii="Roboto Lt" w:hAnsi="Roboto Lt"/>
          <w:color w:val="808080" w:themeColor="background1" w:themeShade="80"/>
          <w:sz w:val="24"/>
          <w:szCs w:val="24"/>
          <w:lang w:val="en-US"/>
        </w:rPr>
        <w:t xml:space="preserve">Parma, November </w:t>
      </w:r>
      <w:r w:rsidR="008758D7">
        <w:rPr>
          <w:rFonts w:ascii="Roboto Lt" w:hAnsi="Roboto Lt"/>
          <w:color w:val="808080" w:themeColor="background1" w:themeShade="80"/>
          <w:sz w:val="24"/>
          <w:szCs w:val="24"/>
          <w:lang w:val="en-US"/>
        </w:rPr>
        <w:t>6</w:t>
      </w:r>
      <w:r w:rsidR="001129E9" w:rsidRPr="001129E9">
        <w:rPr>
          <w:rFonts w:ascii="Roboto Lt" w:hAnsi="Roboto Lt"/>
          <w:color w:val="808080" w:themeColor="background1" w:themeShade="80"/>
          <w:sz w:val="24"/>
          <w:szCs w:val="24"/>
          <w:lang w:val="en-US"/>
        </w:rPr>
        <w:t>, 2024</w:t>
      </w:r>
    </w:p>
    <w:p w14:paraId="37DBC176" w14:textId="77777777" w:rsidR="008B329D" w:rsidRPr="00A734A3" w:rsidRDefault="008B329D" w:rsidP="00616095">
      <w:pPr>
        <w:jc w:val="both"/>
        <w:rPr>
          <w:rFonts w:ascii="Roboto" w:hAnsi="Roboto"/>
          <w:b/>
          <w:color w:val="003B5C"/>
          <w:sz w:val="28"/>
          <w:szCs w:val="28"/>
          <w:lang w:val="en-US"/>
        </w:rPr>
      </w:pPr>
    </w:p>
    <w:p w14:paraId="7E54C049" w14:textId="53C7ECFE" w:rsidR="00616095" w:rsidRPr="00A734A3" w:rsidRDefault="00616095" w:rsidP="008B329D">
      <w:pPr>
        <w:contextualSpacing/>
        <w:jc w:val="both"/>
        <w:rPr>
          <w:rFonts w:ascii="Roboto" w:hAnsi="Roboto"/>
          <w:b/>
          <w:color w:val="003B5C"/>
          <w:sz w:val="28"/>
          <w:szCs w:val="28"/>
          <w:lang w:val="en-US"/>
        </w:rPr>
      </w:pPr>
      <w:r w:rsidRPr="00A734A3">
        <w:rPr>
          <w:rFonts w:ascii="Roboto" w:hAnsi="Roboto"/>
          <w:b/>
          <w:color w:val="003B5C"/>
          <w:sz w:val="28"/>
          <w:szCs w:val="28"/>
          <w:lang w:val="en-US"/>
        </w:rPr>
        <w:t xml:space="preserve">BORMIOLI LUIGI </w:t>
      </w:r>
      <w:r w:rsidR="00DA37BD" w:rsidRPr="00A734A3">
        <w:rPr>
          <w:rFonts w:ascii="Roboto" w:hAnsi="Roboto"/>
          <w:b/>
          <w:color w:val="003B5C"/>
          <w:sz w:val="28"/>
          <w:szCs w:val="28"/>
          <w:lang w:val="en-US"/>
        </w:rPr>
        <w:t>INTRODUCES</w:t>
      </w:r>
      <w:r w:rsidR="00677674" w:rsidRPr="00A734A3">
        <w:rPr>
          <w:rFonts w:ascii="Roboto" w:hAnsi="Roboto"/>
          <w:b/>
          <w:color w:val="003B5C"/>
          <w:sz w:val="28"/>
          <w:szCs w:val="28"/>
          <w:lang w:val="en-US"/>
        </w:rPr>
        <w:t xml:space="preserve"> </w:t>
      </w:r>
      <w:r w:rsidR="009611C1" w:rsidRPr="00A734A3">
        <w:rPr>
          <w:rFonts w:ascii="Roboto" w:hAnsi="Roboto"/>
          <w:b/>
          <w:color w:val="003B5C"/>
          <w:sz w:val="28"/>
          <w:szCs w:val="28"/>
          <w:lang w:val="en-US"/>
        </w:rPr>
        <w:t xml:space="preserve">HYBRID FURNACE </w:t>
      </w:r>
    </w:p>
    <w:p w14:paraId="47A01868" w14:textId="6C23571D" w:rsidR="00344A20" w:rsidRDefault="009611C1" w:rsidP="008B329D">
      <w:pPr>
        <w:contextualSpacing/>
        <w:jc w:val="both"/>
        <w:rPr>
          <w:rFonts w:ascii="Roboto Lt" w:hAnsi="Roboto Lt"/>
          <w:sz w:val="28"/>
          <w:szCs w:val="28"/>
          <w:lang w:val="en-US"/>
        </w:rPr>
      </w:pPr>
      <w:r w:rsidRPr="005C274B">
        <w:rPr>
          <w:rFonts w:ascii="Roboto Lt" w:hAnsi="Roboto Lt"/>
          <w:sz w:val="28"/>
          <w:szCs w:val="28"/>
          <w:lang w:val="en-US"/>
        </w:rPr>
        <w:t>VALIDATED BY THE EUROPEAN COMMISSION</w:t>
      </w:r>
    </w:p>
    <w:p w14:paraId="22D1E5E1" w14:textId="77777777" w:rsidR="008B329D" w:rsidRPr="008B329D" w:rsidRDefault="008B329D" w:rsidP="008B329D">
      <w:pPr>
        <w:contextualSpacing/>
        <w:jc w:val="both"/>
        <w:rPr>
          <w:rFonts w:ascii="Avenir Book" w:eastAsia="Times New Roman" w:hAnsi="Avenir Book" w:cs="Times New Roman"/>
          <w:b/>
          <w:bCs/>
          <w:color w:val="808080"/>
          <w:lang w:val="en-US" w:eastAsia="fr-FR"/>
        </w:rPr>
      </w:pPr>
    </w:p>
    <w:p w14:paraId="07F890CA" w14:textId="50D87F3E" w:rsidR="009611C1" w:rsidRPr="009611C1" w:rsidRDefault="009611C1" w:rsidP="008B329D">
      <w:pPr>
        <w:jc w:val="both"/>
        <w:rPr>
          <w:rFonts w:ascii="Roboto" w:hAnsi="Roboto"/>
          <w:b/>
          <w:color w:val="003B5C"/>
          <w:sz w:val="24"/>
          <w:szCs w:val="24"/>
          <w:lang w:val="en-US"/>
        </w:rPr>
      </w:pPr>
      <w:r w:rsidRPr="009611C1">
        <w:rPr>
          <w:rFonts w:ascii="Roboto" w:hAnsi="Roboto"/>
          <w:b/>
          <w:color w:val="003B5C"/>
          <w:sz w:val="24"/>
          <w:szCs w:val="24"/>
          <w:lang w:val="en-US"/>
        </w:rPr>
        <w:t>Conscious of the weight of the</w:t>
      </w:r>
      <w:r>
        <w:rPr>
          <w:rFonts w:ascii="Roboto" w:hAnsi="Roboto"/>
          <w:b/>
          <w:color w:val="003B5C"/>
          <w:sz w:val="24"/>
          <w:szCs w:val="24"/>
          <w:lang w:val="en-US"/>
        </w:rPr>
        <w:t xml:space="preserve"> </w:t>
      </w:r>
      <w:r w:rsidR="001129E9">
        <w:rPr>
          <w:rFonts w:ascii="Roboto" w:hAnsi="Roboto"/>
          <w:b/>
          <w:color w:val="003B5C"/>
          <w:sz w:val="24"/>
          <w:szCs w:val="24"/>
          <w:lang w:val="en-US"/>
        </w:rPr>
        <w:t xml:space="preserve">impact of the </w:t>
      </w:r>
      <w:r>
        <w:rPr>
          <w:rFonts w:ascii="Roboto" w:hAnsi="Roboto"/>
          <w:b/>
          <w:color w:val="003B5C"/>
          <w:sz w:val="24"/>
          <w:szCs w:val="24"/>
          <w:lang w:val="en-US"/>
        </w:rPr>
        <w:t xml:space="preserve">glassmaking industry on the environment, </w:t>
      </w:r>
      <w:proofErr w:type="spellStart"/>
      <w:r>
        <w:rPr>
          <w:rFonts w:ascii="Roboto" w:hAnsi="Roboto"/>
          <w:b/>
          <w:color w:val="003B5C"/>
          <w:sz w:val="24"/>
          <w:szCs w:val="24"/>
          <w:lang w:val="en-US"/>
        </w:rPr>
        <w:t>Bormioli</w:t>
      </w:r>
      <w:proofErr w:type="spellEnd"/>
      <w:r>
        <w:rPr>
          <w:rFonts w:ascii="Roboto" w:hAnsi="Roboto"/>
          <w:b/>
          <w:color w:val="003B5C"/>
          <w:sz w:val="24"/>
          <w:szCs w:val="24"/>
          <w:lang w:val="en-US"/>
        </w:rPr>
        <w:t xml:space="preserve"> Luigi is </w:t>
      </w:r>
      <w:r w:rsidR="005C274B">
        <w:rPr>
          <w:rFonts w:ascii="Roboto" w:hAnsi="Roboto"/>
          <w:b/>
          <w:color w:val="003B5C"/>
          <w:sz w:val="24"/>
          <w:szCs w:val="24"/>
          <w:lang w:val="en-US"/>
        </w:rPr>
        <w:t>continuing to invest in its</w:t>
      </w:r>
      <w:r>
        <w:rPr>
          <w:rFonts w:ascii="Roboto" w:hAnsi="Roboto"/>
          <w:b/>
          <w:color w:val="003B5C"/>
          <w:sz w:val="24"/>
          <w:szCs w:val="24"/>
          <w:lang w:val="en-US"/>
        </w:rPr>
        <w:t xml:space="preserve"> decarbonization. The </w:t>
      </w:r>
      <w:proofErr w:type="spellStart"/>
      <w:r>
        <w:rPr>
          <w:rFonts w:ascii="Roboto" w:hAnsi="Roboto"/>
          <w:b/>
          <w:color w:val="003B5C"/>
          <w:sz w:val="24"/>
          <w:szCs w:val="24"/>
          <w:lang w:val="en-US"/>
        </w:rPr>
        <w:t>Vitrum</w:t>
      </w:r>
      <w:proofErr w:type="spellEnd"/>
      <w:r>
        <w:rPr>
          <w:rFonts w:ascii="Roboto" w:hAnsi="Roboto"/>
          <w:b/>
          <w:color w:val="003B5C"/>
          <w:sz w:val="24"/>
          <w:szCs w:val="24"/>
          <w:lang w:val="en-US"/>
        </w:rPr>
        <w:t xml:space="preserve"> project, supported by the European Commission within the framework of its Innovation Fund, involves the installation of a hybrid furnace herald</w:t>
      </w:r>
      <w:r w:rsidR="00373B82">
        <w:rPr>
          <w:rFonts w:ascii="Roboto" w:hAnsi="Roboto"/>
          <w:b/>
          <w:color w:val="003B5C"/>
          <w:sz w:val="24"/>
          <w:szCs w:val="24"/>
          <w:lang w:val="en-US"/>
        </w:rPr>
        <w:t>ing</w:t>
      </w:r>
      <w:r>
        <w:rPr>
          <w:rFonts w:ascii="Roboto" w:hAnsi="Roboto"/>
          <w:b/>
          <w:color w:val="003B5C"/>
          <w:sz w:val="24"/>
          <w:szCs w:val="24"/>
          <w:lang w:val="en-US"/>
        </w:rPr>
        <w:t xml:space="preserve"> an unprecedented reduction in carbon dioxide emissions. This innovation acts in favor of the group’s decarbonization roadmap, which involves a 50% reduction in CO2 emissions by 2030.</w:t>
      </w:r>
    </w:p>
    <w:p w14:paraId="3ADBA718" w14:textId="3E3E736B" w:rsidR="009611C1" w:rsidRPr="009611C1" w:rsidRDefault="007D50C6" w:rsidP="008B329D">
      <w:pPr>
        <w:jc w:val="both"/>
        <w:rPr>
          <w:rFonts w:ascii="Roboto Condensed Light" w:hAnsi="Roboto Condensed Light"/>
          <w:sz w:val="24"/>
          <w:szCs w:val="24"/>
          <w:lang w:val="en-US"/>
        </w:rPr>
      </w:pPr>
      <w:r w:rsidRPr="000B3177">
        <w:rPr>
          <w:rFonts w:ascii="Roboto Condensed Light" w:hAnsi="Roboto Condensed Light"/>
          <w:sz w:val="24"/>
          <w:szCs w:val="24"/>
          <w:lang w:val="en-US"/>
        </w:rPr>
        <w:t xml:space="preserve">2024 will have been a productive </w:t>
      </w:r>
      <w:r w:rsidR="001129E9" w:rsidRPr="000B3177">
        <w:rPr>
          <w:rFonts w:ascii="Roboto Condensed Light" w:hAnsi="Roboto Condensed Light"/>
          <w:sz w:val="24"/>
          <w:szCs w:val="24"/>
          <w:lang w:val="en-US"/>
        </w:rPr>
        <w:t>year</w:t>
      </w:r>
      <w:r w:rsidRPr="000B3177">
        <w:rPr>
          <w:rFonts w:ascii="Roboto Condensed Light" w:hAnsi="Roboto Condensed Light"/>
          <w:sz w:val="24"/>
          <w:szCs w:val="24"/>
          <w:lang w:val="en-US"/>
        </w:rPr>
        <w:t xml:space="preserve"> for </w:t>
      </w:r>
      <w:proofErr w:type="spellStart"/>
      <w:r w:rsidRPr="000B3177">
        <w:rPr>
          <w:rFonts w:ascii="Roboto Condensed Light" w:hAnsi="Roboto Condensed Light"/>
          <w:sz w:val="24"/>
          <w:szCs w:val="24"/>
          <w:lang w:val="en-US"/>
        </w:rPr>
        <w:t>Bormioli</w:t>
      </w:r>
      <w:proofErr w:type="spellEnd"/>
      <w:r w:rsidRPr="000B3177">
        <w:rPr>
          <w:rFonts w:ascii="Roboto Condensed Light" w:hAnsi="Roboto Condensed Light"/>
          <w:sz w:val="24"/>
          <w:szCs w:val="24"/>
          <w:lang w:val="en-US"/>
        </w:rPr>
        <w:t xml:space="preserve"> Luigi. </w:t>
      </w:r>
      <w:r w:rsidR="00373B82" w:rsidRPr="000B3177">
        <w:rPr>
          <w:rFonts w:ascii="Roboto Condensed Light" w:hAnsi="Roboto Condensed Light"/>
          <w:sz w:val="24"/>
          <w:szCs w:val="24"/>
          <w:lang w:val="en-US"/>
        </w:rPr>
        <w:t>The</w:t>
      </w:r>
      <w:r w:rsidR="00373B82">
        <w:rPr>
          <w:rFonts w:ascii="Roboto Condensed Light" w:hAnsi="Roboto Condensed Light"/>
          <w:sz w:val="24"/>
          <w:szCs w:val="24"/>
          <w:lang w:val="en-US"/>
        </w:rPr>
        <w:t xml:space="preserve"> group is already a leader in electric fusion </w:t>
      </w:r>
      <w:r w:rsidR="009611C1">
        <w:rPr>
          <w:rFonts w:ascii="Roboto Condensed Light" w:hAnsi="Roboto Condensed Light"/>
          <w:sz w:val="24"/>
          <w:szCs w:val="24"/>
          <w:lang w:val="en-US"/>
        </w:rPr>
        <w:t>(represent</w:t>
      </w:r>
      <w:r w:rsidR="00DA37BD">
        <w:rPr>
          <w:rFonts w:ascii="Roboto Condensed Light" w:hAnsi="Roboto Condensed Light"/>
          <w:sz w:val="24"/>
          <w:szCs w:val="24"/>
          <w:lang w:val="en-US"/>
        </w:rPr>
        <w:t>ing</w:t>
      </w:r>
      <w:r w:rsidR="009611C1">
        <w:rPr>
          <w:rFonts w:ascii="Roboto Condensed Light" w:hAnsi="Roboto Condensed Light"/>
          <w:sz w:val="24"/>
          <w:szCs w:val="24"/>
          <w:lang w:val="en-US"/>
        </w:rPr>
        <w:t xml:space="preserve"> 60% of production for its Beauty division)</w:t>
      </w:r>
      <w:r w:rsidR="00373B82">
        <w:rPr>
          <w:rFonts w:ascii="Roboto Condensed Light" w:hAnsi="Roboto Condensed Light"/>
          <w:sz w:val="24"/>
          <w:szCs w:val="24"/>
          <w:lang w:val="en-US"/>
        </w:rPr>
        <w:t xml:space="preserve"> and</w:t>
      </w:r>
      <w:r w:rsidR="009611C1">
        <w:rPr>
          <w:rFonts w:ascii="Roboto Condensed Light" w:hAnsi="Roboto Condensed Light"/>
          <w:sz w:val="24"/>
          <w:szCs w:val="24"/>
          <w:lang w:val="en-US"/>
        </w:rPr>
        <w:t xml:space="preserve"> is accelerating </w:t>
      </w:r>
      <w:r w:rsidR="005C274B">
        <w:rPr>
          <w:rFonts w:ascii="Roboto Condensed Light" w:hAnsi="Roboto Condensed Light"/>
          <w:sz w:val="24"/>
          <w:szCs w:val="24"/>
          <w:lang w:val="en-US"/>
        </w:rPr>
        <w:t xml:space="preserve">its initiatives to reduce its carbon footprint, thus anticipating regulatory changes. </w:t>
      </w:r>
      <w:r w:rsidR="009611C1">
        <w:rPr>
          <w:rFonts w:ascii="Roboto Condensed Light" w:hAnsi="Roboto Condensed Light"/>
          <w:sz w:val="24"/>
          <w:szCs w:val="24"/>
          <w:lang w:val="en-US"/>
        </w:rPr>
        <w:t xml:space="preserve">The </w:t>
      </w:r>
      <w:proofErr w:type="spellStart"/>
      <w:r w:rsidR="009611C1">
        <w:rPr>
          <w:rFonts w:ascii="Roboto Condensed Light" w:hAnsi="Roboto Condensed Light"/>
          <w:sz w:val="24"/>
          <w:szCs w:val="24"/>
          <w:lang w:val="en-US"/>
        </w:rPr>
        <w:t>Vitrum</w:t>
      </w:r>
      <w:proofErr w:type="spellEnd"/>
      <w:r w:rsidR="009611C1">
        <w:rPr>
          <w:rFonts w:ascii="Roboto Condensed Light" w:hAnsi="Roboto Condensed Light"/>
          <w:sz w:val="24"/>
          <w:szCs w:val="24"/>
          <w:lang w:val="en-US"/>
        </w:rPr>
        <w:t xml:space="preserve"> project </w:t>
      </w:r>
      <w:r w:rsidR="00DA37BD">
        <w:rPr>
          <w:rFonts w:ascii="Roboto Condensed Light" w:hAnsi="Roboto Condensed Light"/>
          <w:sz w:val="24"/>
          <w:szCs w:val="24"/>
          <w:lang w:val="en-US"/>
        </w:rPr>
        <w:t xml:space="preserve">is </w:t>
      </w:r>
      <w:r w:rsidR="009611C1">
        <w:rPr>
          <w:rFonts w:ascii="Roboto Condensed Light" w:hAnsi="Roboto Condensed Light"/>
          <w:sz w:val="24"/>
          <w:szCs w:val="24"/>
          <w:lang w:val="en-US"/>
        </w:rPr>
        <w:t>validat</w:t>
      </w:r>
      <w:r w:rsidR="00DA37BD">
        <w:rPr>
          <w:rFonts w:ascii="Roboto Condensed Light" w:hAnsi="Roboto Condensed Light"/>
          <w:sz w:val="24"/>
          <w:szCs w:val="24"/>
          <w:lang w:val="en-US"/>
        </w:rPr>
        <w:t>ed</w:t>
      </w:r>
      <w:r w:rsidR="009611C1">
        <w:rPr>
          <w:rFonts w:ascii="Roboto Condensed Light" w:hAnsi="Roboto Condensed Light"/>
          <w:sz w:val="24"/>
          <w:szCs w:val="24"/>
          <w:lang w:val="en-US"/>
        </w:rPr>
        <w:t xml:space="preserve"> and co-</w:t>
      </w:r>
      <w:r w:rsidR="005C274B">
        <w:rPr>
          <w:rFonts w:ascii="Roboto Condensed Light" w:hAnsi="Roboto Condensed Light"/>
          <w:sz w:val="24"/>
          <w:szCs w:val="24"/>
          <w:lang w:val="en-US"/>
        </w:rPr>
        <w:t>fund</w:t>
      </w:r>
      <w:r w:rsidR="00DA37BD">
        <w:rPr>
          <w:rFonts w:ascii="Roboto Condensed Light" w:hAnsi="Roboto Condensed Light"/>
          <w:sz w:val="24"/>
          <w:szCs w:val="24"/>
          <w:lang w:val="en-US"/>
        </w:rPr>
        <w:t>ed</w:t>
      </w:r>
      <w:r w:rsidR="009611C1">
        <w:rPr>
          <w:rFonts w:ascii="Roboto Condensed Light" w:hAnsi="Roboto Condensed Light"/>
          <w:sz w:val="24"/>
          <w:szCs w:val="24"/>
          <w:lang w:val="en-US"/>
        </w:rPr>
        <w:t xml:space="preserve"> </w:t>
      </w:r>
      <w:r w:rsidR="00DA37BD">
        <w:rPr>
          <w:rFonts w:ascii="Roboto Condensed Light" w:hAnsi="Roboto Condensed Light"/>
          <w:sz w:val="24"/>
          <w:szCs w:val="24"/>
          <w:lang w:val="en-US"/>
        </w:rPr>
        <w:t>by</w:t>
      </w:r>
      <w:r w:rsidR="009611C1">
        <w:rPr>
          <w:rFonts w:ascii="Roboto Condensed Light" w:hAnsi="Roboto Condensed Light"/>
          <w:sz w:val="24"/>
          <w:szCs w:val="24"/>
          <w:lang w:val="en-US"/>
        </w:rPr>
        <w:t xml:space="preserve"> the European Commission within the framework of its Innovation Fund</w:t>
      </w:r>
      <w:r w:rsidR="00DA37BD">
        <w:rPr>
          <w:rFonts w:ascii="Roboto Condensed Light" w:hAnsi="Roboto Condensed Light"/>
          <w:sz w:val="24"/>
          <w:szCs w:val="24"/>
          <w:lang w:val="en-US"/>
        </w:rPr>
        <w:t>;</w:t>
      </w:r>
      <w:r w:rsidR="009611C1">
        <w:rPr>
          <w:rFonts w:ascii="Roboto Condensed Light" w:hAnsi="Roboto Condensed Light"/>
          <w:sz w:val="24"/>
          <w:szCs w:val="24"/>
          <w:lang w:val="en-US"/>
        </w:rPr>
        <w:t xml:space="preserve"> it is the only Italian project to benefit from such support*.</w:t>
      </w:r>
    </w:p>
    <w:p w14:paraId="4B13E547" w14:textId="77777777" w:rsidR="00697FDA" w:rsidRPr="00373B82" w:rsidRDefault="00697FDA" w:rsidP="008B329D">
      <w:pPr>
        <w:tabs>
          <w:tab w:val="num" w:pos="720"/>
        </w:tabs>
        <w:spacing w:before="100" w:beforeAutospacing="1" w:line="240" w:lineRule="atLeast"/>
        <w:contextualSpacing/>
        <w:jc w:val="both"/>
        <w:rPr>
          <w:rFonts w:ascii="Roboto" w:hAnsi="Roboto"/>
          <w:b/>
          <w:color w:val="003B5C"/>
          <w:sz w:val="24"/>
          <w:szCs w:val="24"/>
          <w:lang w:val="en-US"/>
        </w:rPr>
      </w:pPr>
    </w:p>
    <w:p w14:paraId="771172C4" w14:textId="69849407" w:rsidR="00697FDA" w:rsidRPr="009611C1" w:rsidRDefault="00697FDA" w:rsidP="008B329D">
      <w:pPr>
        <w:tabs>
          <w:tab w:val="num" w:pos="720"/>
        </w:tabs>
        <w:spacing w:before="100" w:beforeAutospacing="1" w:line="240" w:lineRule="auto"/>
        <w:contextualSpacing/>
        <w:jc w:val="both"/>
        <w:rPr>
          <w:rFonts w:ascii="Roboto" w:hAnsi="Roboto"/>
          <w:b/>
          <w:color w:val="003B5C"/>
          <w:sz w:val="24"/>
          <w:szCs w:val="24"/>
          <w:lang w:val="en-US"/>
        </w:rPr>
      </w:pPr>
      <w:r w:rsidRPr="009611C1">
        <w:rPr>
          <w:rFonts w:ascii="Roboto" w:hAnsi="Roboto"/>
          <w:b/>
          <w:color w:val="003B5C"/>
          <w:sz w:val="24"/>
          <w:szCs w:val="24"/>
          <w:lang w:val="en-US"/>
        </w:rPr>
        <w:t>INNOV</w:t>
      </w:r>
      <w:r w:rsidR="009611C1" w:rsidRPr="009611C1">
        <w:rPr>
          <w:rFonts w:ascii="Roboto" w:hAnsi="Roboto"/>
          <w:b/>
          <w:color w:val="003B5C"/>
          <w:sz w:val="24"/>
          <w:szCs w:val="24"/>
          <w:lang w:val="en-US"/>
        </w:rPr>
        <w:t>ATING FOR BEAUTY</w:t>
      </w:r>
    </w:p>
    <w:p w14:paraId="00494167" w14:textId="4DFD8681" w:rsidR="009611C1" w:rsidRDefault="009611C1" w:rsidP="008B329D">
      <w:pPr>
        <w:spacing w:after="0" w:line="240" w:lineRule="auto"/>
        <w:contextualSpacing/>
        <w:jc w:val="both"/>
        <w:rPr>
          <w:rFonts w:ascii="Roboto Condensed Light" w:hAnsi="Roboto Condensed Light"/>
          <w:sz w:val="24"/>
          <w:szCs w:val="24"/>
          <w:lang w:val="en-US"/>
        </w:rPr>
      </w:pPr>
      <w:r w:rsidRPr="009611C1">
        <w:rPr>
          <w:rFonts w:ascii="Roboto Condensed Light" w:hAnsi="Roboto Condensed Light"/>
          <w:sz w:val="24"/>
          <w:szCs w:val="24"/>
          <w:lang w:val="en-US"/>
        </w:rPr>
        <w:t>This new hybrid furnace wi</w:t>
      </w:r>
      <w:r>
        <w:rPr>
          <w:rFonts w:ascii="Roboto Condensed Light" w:hAnsi="Roboto Condensed Light"/>
          <w:sz w:val="24"/>
          <w:szCs w:val="24"/>
          <w:lang w:val="en-US"/>
        </w:rPr>
        <w:t xml:space="preserve">ll be powered by a </w:t>
      </w:r>
      <w:r w:rsidR="00DA37BD">
        <w:rPr>
          <w:rFonts w:ascii="Roboto Condensed Light" w:hAnsi="Roboto Condensed Light"/>
          <w:sz w:val="24"/>
          <w:szCs w:val="24"/>
          <w:lang w:val="en-US"/>
        </w:rPr>
        <w:t>combination</w:t>
      </w:r>
      <w:r w:rsidR="00D0566D">
        <w:rPr>
          <w:rFonts w:ascii="Roboto Condensed Light" w:hAnsi="Roboto Condensed Light"/>
          <w:sz w:val="24"/>
          <w:szCs w:val="24"/>
          <w:lang w:val="en-US"/>
        </w:rPr>
        <w:t xml:space="preserve"> of methane and electricity. Its design and energy efficiency, associated with the use of PCR glass, promises a significant improvement in carbon emissions. The hybridization process alone generates saving</w:t>
      </w:r>
      <w:r w:rsidR="00DA37BD">
        <w:rPr>
          <w:rFonts w:ascii="Roboto Condensed Light" w:hAnsi="Roboto Condensed Light"/>
          <w:sz w:val="24"/>
          <w:szCs w:val="24"/>
          <w:lang w:val="en-US"/>
        </w:rPr>
        <w:t>s</w:t>
      </w:r>
      <w:r w:rsidR="00D0566D">
        <w:rPr>
          <w:rFonts w:ascii="Roboto Condensed Light" w:hAnsi="Roboto Condensed Light"/>
          <w:sz w:val="24"/>
          <w:szCs w:val="24"/>
          <w:lang w:val="en-US"/>
        </w:rPr>
        <w:t xml:space="preserve"> of 80%. The use of recycled glass</w:t>
      </w:r>
      <w:r w:rsidR="005C274B">
        <w:rPr>
          <w:rFonts w:ascii="Roboto Condensed Light" w:hAnsi="Roboto Condensed Light"/>
          <w:sz w:val="24"/>
          <w:szCs w:val="24"/>
          <w:lang w:val="en-US"/>
        </w:rPr>
        <w:t>,</w:t>
      </w:r>
      <w:r w:rsidR="00D0566D">
        <w:rPr>
          <w:rFonts w:ascii="Roboto Condensed Light" w:hAnsi="Roboto Condensed Light"/>
          <w:sz w:val="24"/>
          <w:szCs w:val="24"/>
          <w:lang w:val="en-US"/>
        </w:rPr>
        <w:t xml:space="preserve"> associated with an optimized </w:t>
      </w:r>
      <w:r w:rsidR="005C274B">
        <w:rPr>
          <w:rFonts w:ascii="Roboto Condensed Light" w:hAnsi="Roboto Condensed Light"/>
          <w:sz w:val="24"/>
          <w:szCs w:val="24"/>
          <w:lang w:val="en-US"/>
        </w:rPr>
        <w:t xml:space="preserve">piping </w:t>
      </w:r>
      <w:r w:rsidR="00D0566D">
        <w:rPr>
          <w:rFonts w:ascii="Roboto Condensed Light" w:hAnsi="Roboto Condensed Light"/>
          <w:sz w:val="24"/>
          <w:szCs w:val="24"/>
          <w:lang w:val="en-US"/>
        </w:rPr>
        <w:t>system</w:t>
      </w:r>
      <w:r w:rsidR="005C274B">
        <w:rPr>
          <w:rFonts w:ascii="Roboto Condensed Light" w:hAnsi="Roboto Condensed Light"/>
          <w:sz w:val="24"/>
          <w:szCs w:val="24"/>
          <w:lang w:val="en-US"/>
        </w:rPr>
        <w:t>, contribute the remainder</w:t>
      </w:r>
      <w:r w:rsidR="00D0566D" w:rsidRPr="005C274B">
        <w:rPr>
          <w:rFonts w:ascii="Roboto Condensed Light" w:hAnsi="Roboto Condensed Light"/>
          <w:sz w:val="24"/>
          <w:szCs w:val="24"/>
          <w:lang w:val="en-US"/>
        </w:rPr>
        <w:t xml:space="preserve">. </w:t>
      </w:r>
      <w:r w:rsidR="005C274B">
        <w:rPr>
          <w:rFonts w:ascii="Roboto Condensed Light" w:hAnsi="Roboto Condensed Light"/>
          <w:sz w:val="24"/>
          <w:szCs w:val="24"/>
          <w:lang w:val="en-US"/>
        </w:rPr>
        <w:t>The new process allows for</w:t>
      </w:r>
      <w:r w:rsidR="00DA37BD">
        <w:rPr>
          <w:rFonts w:ascii="Roboto Condensed Light" w:hAnsi="Roboto Condensed Light"/>
          <w:sz w:val="24"/>
          <w:szCs w:val="24"/>
          <w:lang w:val="en-US"/>
        </w:rPr>
        <w:t xml:space="preserve"> </w:t>
      </w:r>
      <w:r w:rsidR="005C274B">
        <w:rPr>
          <w:rFonts w:ascii="Roboto Condensed Light" w:hAnsi="Roboto Condensed Light"/>
          <w:sz w:val="24"/>
          <w:szCs w:val="24"/>
          <w:lang w:val="en-US"/>
        </w:rPr>
        <w:t>saving</w:t>
      </w:r>
      <w:r w:rsidR="00DA37BD">
        <w:rPr>
          <w:rFonts w:ascii="Roboto Condensed Light" w:hAnsi="Roboto Condensed Light"/>
          <w:sz w:val="24"/>
          <w:szCs w:val="24"/>
          <w:lang w:val="en-US"/>
        </w:rPr>
        <w:t>s</w:t>
      </w:r>
      <w:r w:rsidR="005C274B">
        <w:rPr>
          <w:rFonts w:ascii="Roboto Condensed Light" w:hAnsi="Roboto Condensed Light"/>
          <w:sz w:val="24"/>
          <w:szCs w:val="24"/>
          <w:lang w:val="en-US"/>
        </w:rPr>
        <w:t xml:space="preserve"> of approximately </w:t>
      </w:r>
      <w:r w:rsidR="00D0566D">
        <w:rPr>
          <w:rFonts w:ascii="Roboto Condensed Light" w:hAnsi="Roboto Condensed Light"/>
          <w:sz w:val="24"/>
          <w:szCs w:val="24"/>
          <w:lang w:val="en-US"/>
        </w:rPr>
        <w:t xml:space="preserve">30% </w:t>
      </w:r>
      <w:r w:rsidR="005C274B">
        <w:rPr>
          <w:rFonts w:ascii="Roboto Condensed Light" w:hAnsi="Roboto Condensed Light"/>
          <w:sz w:val="24"/>
          <w:szCs w:val="24"/>
          <w:lang w:val="en-US"/>
        </w:rPr>
        <w:t xml:space="preserve">in </w:t>
      </w:r>
      <w:r w:rsidR="00D0566D">
        <w:rPr>
          <w:rFonts w:ascii="Roboto Condensed Light" w:hAnsi="Roboto Condensed Light"/>
          <w:sz w:val="24"/>
          <w:szCs w:val="24"/>
          <w:lang w:val="en-US"/>
        </w:rPr>
        <w:t xml:space="preserve">gas consumption and 14% </w:t>
      </w:r>
      <w:r w:rsidR="005C274B">
        <w:rPr>
          <w:rFonts w:ascii="Roboto Condensed Light" w:hAnsi="Roboto Condensed Light"/>
          <w:sz w:val="24"/>
          <w:szCs w:val="24"/>
          <w:lang w:val="en-US"/>
        </w:rPr>
        <w:t xml:space="preserve">in </w:t>
      </w:r>
      <w:r w:rsidR="00D0566D">
        <w:rPr>
          <w:rFonts w:ascii="Roboto Condensed Light" w:hAnsi="Roboto Condensed Light"/>
          <w:sz w:val="24"/>
          <w:szCs w:val="24"/>
          <w:lang w:val="en-US"/>
        </w:rPr>
        <w:t>CO2 emissions compared with a traditional gas furnace.</w:t>
      </w:r>
    </w:p>
    <w:p w14:paraId="2AD3926B" w14:textId="0D29D021" w:rsidR="00D0566D" w:rsidRDefault="005C274B" w:rsidP="008B329D">
      <w:pPr>
        <w:spacing w:after="0"/>
        <w:jc w:val="both"/>
        <w:rPr>
          <w:rFonts w:ascii="Roboto Condensed Light" w:hAnsi="Roboto Condensed Light"/>
          <w:sz w:val="24"/>
          <w:szCs w:val="24"/>
          <w:lang w:val="en-US"/>
        </w:rPr>
      </w:pPr>
      <w:r>
        <w:rPr>
          <w:rFonts w:ascii="Roboto Condensed Light" w:hAnsi="Roboto Condensed Light"/>
          <w:sz w:val="24"/>
          <w:szCs w:val="24"/>
          <w:lang w:val="en-US"/>
        </w:rPr>
        <w:t>Thanks to</w:t>
      </w:r>
      <w:r w:rsidR="00D0566D">
        <w:rPr>
          <w:rFonts w:ascii="Roboto Condensed Light" w:hAnsi="Roboto Condensed Light"/>
          <w:sz w:val="24"/>
          <w:szCs w:val="24"/>
          <w:lang w:val="en-US"/>
        </w:rPr>
        <w:t xml:space="preserve"> this innovation, </w:t>
      </w:r>
      <w:proofErr w:type="spellStart"/>
      <w:r w:rsidR="00D0566D">
        <w:rPr>
          <w:rFonts w:ascii="Roboto Condensed Light" w:hAnsi="Roboto Condensed Light"/>
          <w:sz w:val="24"/>
          <w:szCs w:val="24"/>
          <w:lang w:val="en-US"/>
        </w:rPr>
        <w:t>Bormioli</w:t>
      </w:r>
      <w:proofErr w:type="spellEnd"/>
      <w:r w:rsidR="00D0566D">
        <w:rPr>
          <w:rFonts w:ascii="Roboto Condensed Light" w:hAnsi="Roboto Condensed Light"/>
          <w:sz w:val="24"/>
          <w:szCs w:val="24"/>
          <w:lang w:val="en-US"/>
        </w:rPr>
        <w:t xml:space="preserve"> Luigi anticipat</w:t>
      </w:r>
      <w:r>
        <w:rPr>
          <w:rFonts w:ascii="Roboto Condensed Light" w:hAnsi="Roboto Condensed Light"/>
          <w:sz w:val="24"/>
          <w:szCs w:val="24"/>
          <w:lang w:val="en-US"/>
        </w:rPr>
        <w:t>es</w:t>
      </w:r>
      <w:r w:rsidR="00D0566D">
        <w:rPr>
          <w:rFonts w:ascii="Roboto Condensed Light" w:hAnsi="Roboto Condensed Light"/>
          <w:sz w:val="24"/>
          <w:szCs w:val="24"/>
          <w:lang w:val="en-US"/>
        </w:rPr>
        <w:t xml:space="preserve"> a reduction of the equivalent of 25,500 tons of CO2 during </w:t>
      </w:r>
      <w:r w:rsidR="00DA37BD">
        <w:rPr>
          <w:rFonts w:ascii="Roboto Condensed Light" w:hAnsi="Roboto Condensed Light"/>
          <w:sz w:val="24"/>
          <w:szCs w:val="24"/>
          <w:lang w:val="en-US"/>
        </w:rPr>
        <w:t xml:space="preserve">the furnace’s </w:t>
      </w:r>
      <w:r w:rsidR="00D0566D">
        <w:rPr>
          <w:rFonts w:ascii="Roboto Condensed Light" w:hAnsi="Roboto Condensed Light"/>
          <w:sz w:val="24"/>
          <w:szCs w:val="24"/>
          <w:lang w:val="en-US"/>
        </w:rPr>
        <w:t>first 10 years in service.</w:t>
      </w:r>
    </w:p>
    <w:p w14:paraId="08F1A47A" w14:textId="00F23CD8" w:rsidR="00D0566D" w:rsidRDefault="00D0566D" w:rsidP="008B329D">
      <w:pPr>
        <w:spacing w:after="0"/>
        <w:jc w:val="both"/>
        <w:rPr>
          <w:rFonts w:ascii="Roboto Condensed Light" w:hAnsi="Roboto Condensed Light"/>
          <w:sz w:val="24"/>
          <w:szCs w:val="24"/>
          <w:lang w:val="en-US"/>
        </w:rPr>
      </w:pPr>
      <w:r>
        <w:rPr>
          <w:rFonts w:ascii="Roboto Condensed Light" w:hAnsi="Roboto Condensed Light"/>
          <w:sz w:val="24"/>
          <w:szCs w:val="24"/>
          <w:lang w:val="en-US"/>
        </w:rPr>
        <w:t>This technological revolution also benefits from the digitalization of its control systems and process optimization assisted by artificial intelligence.</w:t>
      </w:r>
    </w:p>
    <w:p w14:paraId="3E3552D6" w14:textId="22326A4D" w:rsidR="00D0566D" w:rsidRDefault="008B329D" w:rsidP="008B329D">
      <w:pPr>
        <w:spacing w:after="0"/>
        <w:jc w:val="both"/>
        <w:rPr>
          <w:rFonts w:ascii="Roboto Condensed Light" w:hAnsi="Roboto Condensed Light"/>
          <w:sz w:val="24"/>
          <w:szCs w:val="24"/>
          <w:lang w:val="en-US"/>
        </w:rPr>
      </w:pPr>
      <w:r w:rsidRPr="000B3177">
        <w:rPr>
          <w:rFonts w:ascii="Roboto Condensed Light" w:hAnsi="Roboto Condensed Light"/>
          <w:sz w:val="24"/>
          <w:szCs w:val="24"/>
          <w:lang w:val="en-US"/>
        </w:rPr>
        <w:t xml:space="preserve">Located at the </w:t>
      </w:r>
      <w:proofErr w:type="spellStart"/>
      <w:r w:rsidRPr="000B3177">
        <w:rPr>
          <w:rFonts w:ascii="Roboto Condensed Light" w:hAnsi="Roboto Condensed Light"/>
          <w:sz w:val="24"/>
          <w:szCs w:val="24"/>
          <w:lang w:val="en-US"/>
        </w:rPr>
        <w:t>Abbiategrasso</w:t>
      </w:r>
      <w:proofErr w:type="spellEnd"/>
      <w:r w:rsidRPr="000B3177">
        <w:rPr>
          <w:rFonts w:ascii="Roboto Condensed Light" w:hAnsi="Roboto Condensed Light"/>
          <w:sz w:val="24"/>
          <w:szCs w:val="24"/>
          <w:lang w:val="en-US"/>
        </w:rPr>
        <w:t xml:space="preserve"> site, the furnace </w:t>
      </w:r>
      <w:r w:rsidR="00B52945">
        <w:rPr>
          <w:rFonts w:ascii="Roboto Condensed Light" w:hAnsi="Roboto Condensed Light"/>
          <w:sz w:val="24"/>
          <w:szCs w:val="24"/>
          <w:lang w:val="en-US"/>
        </w:rPr>
        <w:t>will be</w:t>
      </w:r>
      <w:r w:rsidR="001129E9" w:rsidRPr="000B3177">
        <w:rPr>
          <w:rFonts w:ascii="Roboto Condensed Light" w:hAnsi="Roboto Condensed Light"/>
          <w:sz w:val="24"/>
          <w:szCs w:val="24"/>
          <w:lang w:val="en-US"/>
        </w:rPr>
        <w:t xml:space="preserve"> p</w:t>
      </w:r>
      <w:r w:rsidRPr="000B3177">
        <w:rPr>
          <w:rFonts w:ascii="Roboto Condensed Light" w:hAnsi="Roboto Condensed Light"/>
          <w:sz w:val="24"/>
          <w:szCs w:val="24"/>
          <w:lang w:val="en-US"/>
        </w:rPr>
        <w:t xml:space="preserve">ut into operation </w:t>
      </w:r>
      <w:r w:rsidR="00B52945">
        <w:rPr>
          <w:rFonts w:ascii="Roboto Condensed Light" w:hAnsi="Roboto Condensed Light"/>
          <w:sz w:val="24"/>
          <w:szCs w:val="24"/>
          <w:lang w:val="en-US"/>
        </w:rPr>
        <w:t>by January 2025.</w:t>
      </w:r>
    </w:p>
    <w:p w14:paraId="0324E212" w14:textId="77777777" w:rsidR="0037290B" w:rsidRPr="007D50C6" w:rsidRDefault="0037290B" w:rsidP="008B329D">
      <w:pPr>
        <w:spacing w:after="0"/>
        <w:jc w:val="both"/>
        <w:rPr>
          <w:rFonts w:ascii="Roboto Condensed Light" w:hAnsi="Roboto Condensed Light"/>
          <w:sz w:val="24"/>
          <w:szCs w:val="24"/>
          <w:lang w:val="en-US"/>
        </w:rPr>
      </w:pPr>
    </w:p>
    <w:p w14:paraId="5E412795" w14:textId="59652A03" w:rsidR="0037290B" w:rsidRPr="0037290B" w:rsidRDefault="00697FDA" w:rsidP="00697FDA">
      <w:pPr>
        <w:rPr>
          <w:rFonts w:ascii="Roboto Condensed Light" w:hAnsi="Roboto Condensed Light"/>
          <w:sz w:val="20"/>
          <w:szCs w:val="20"/>
          <w:lang w:val="en-US"/>
        </w:rPr>
      </w:pPr>
      <w:r w:rsidRPr="00DA37BD">
        <w:rPr>
          <w:rFonts w:ascii="Roboto Condensed Light" w:hAnsi="Roboto Condensed Light"/>
          <w:sz w:val="20"/>
          <w:szCs w:val="20"/>
          <w:lang w:val="en-US"/>
        </w:rPr>
        <w:t>*</w:t>
      </w:r>
      <w:r w:rsidR="00D0566D" w:rsidRPr="00DA37BD">
        <w:rPr>
          <w:rFonts w:ascii="Roboto Condensed Light" w:hAnsi="Roboto Condensed Light"/>
          <w:sz w:val="20"/>
          <w:szCs w:val="20"/>
          <w:lang w:val="en-US"/>
        </w:rPr>
        <w:t>Only 15% of factories producing glass packaging in Europe are fueled by electric fusion.</w:t>
      </w:r>
    </w:p>
    <w:p w14:paraId="676B47CB" w14:textId="285B04BC" w:rsidR="0037290B" w:rsidRDefault="0037290B" w:rsidP="00697FDA">
      <w:pPr>
        <w:rPr>
          <w:i/>
          <w:iCs/>
          <w:color w:val="808080" w:themeColor="background1" w:themeShade="80"/>
          <w:sz w:val="20"/>
          <w:szCs w:val="20"/>
          <w:lang w:val="en-US"/>
        </w:rPr>
      </w:pPr>
      <w:r>
        <w:rPr>
          <w:noProof/>
        </w:rPr>
        <w:drawing>
          <wp:inline distT="0" distB="0" distL="0" distR="0" wp14:anchorId="46D16262" wp14:editId="69B82B61">
            <wp:extent cx="4678238" cy="743585"/>
            <wp:effectExtent l="0" t="0" r="8255" b="0"/>
            <wp:docPr id="752010667" name="Immagine 2"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10667" name="Immagine 2" descr="Immagine che contiene testo, schermata, Carattere, Blu elettric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0172" cy="743892"/>
                    </a:xfrm>
                    <a:prstGeom prst="rect">
                      <a:avLst/>
                    </a:prstGeom>
                    <a:noFill/>
                    <a:ln>
                      <a:noFill/>
                    </a:ln>
                  </pic:spPr>
                </pic:pic>
              </a:graphicData>
            </a:graphic>
          </wp:inline>
        </w:drawing>
      </w:r>
    </w:p>
    <w:p w14:paraId="2D429F03" w14:textId="207DD602" w:rsidR="0078013F" w:rsidRPr="0037290B" w:rsidRDefault="00154EC9" w:rsidP="0037290B">
      <w:pPr>
        <w:rPr>
          <w:i/>
          <w:iCs/>
          <w:color w:val="808080" w:themeColor="background1" w:themeShade="80"/>
          <w:sz w:val="20"/>
          <w:szCs w:val="20"/>
          <w:lang w:val="en-US"/>
        </w:rPr>
      </w:pPr>
      <w:r>
        <w:rPr>
          <w:i/>
          <w:iCs/>
          <w:color w:val="808080" w:themeColor="background1" w:themeShade="80"/>
          <w:sz w:val="20"/>
          <w:szCs w:val="20"/>
          <w:lang w:val="en-US"/>
        </w:rPr>
        <w:t xml:space="preserve">Funded by the European Union. </w:t>
      </w:r>
      <w:r w:rsidR="008B329D" w:rsidRPr="008B329D">
        <w:rPr>
          <w:i/>
          <w:iCs/>
          <w:color w:val="808080" w:themeColor="background1" w:themeShade="80"/>
          <w:sz w:val="20"/>
          <w:szCs w:val="20"/>
          <w:lang w:val="en-US"/>
        </w:rPr>
        <w:t>Views and opinions expressed are however those of the author(s) only and do not necessarily reflect those of the European Union or the European Climate, Infrastructure and Environment Executive Agency (CINEA). Neither the European Union nor the granting authority can be held responsible for them.</w:t>
      </w:r>
    </w:p>
    <w:sectPr w:rsidR="0078013F" w:rsidRPr="0037290B" w:rsidSect="00F0535A">
      <w:footerReference w:type="default" r:id="rId8"/>
      <w:pgSz w:w="11906" w:h="16838"/>
      <w:pgMar w:top="1134" w:right="1134"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D0B6C" w14:textId="77777777" w:rsidR="00DB0088" w:rsidRDefault="00DB0088" w:rsidP="00033E4B">
      <w:pPr>
        <w:spacing w:after="0" w:line="240" w:lineRule="auto"/>
      </w:pPr>
      <w:r>
        <w:separator/>
      </w:r>
    </w:p>
  </w:endnote>
  <w:endnote w:type="continuationSeparator" w:id="0">
    <w:p w14:paraId="32378762" w14:textId="77777777" w:rsidR="00DB0088" w:rsidRDefault="00DB0088" w:rsidP="0003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t">
    <w:altName w:val="Arial"/>
    <w:panose1 w:val="020B0604020202020204"/>
    <w:charset w:val="00"/>
    <w:family w:val="auto"/>
    <w:pitch w:val="variable"/>
    <w:sig w:usb0="E00002EF" w:usb1="5000205B" w:usb2="00000020" w:usb3="00000000" w:csb0="0000019F" w:csb1="00000000"/>
  </w:font>
  <w:font w:name="Roboto">
    <w:panose1 w:val="020B0604020202020204"/>
    <w:charset w:val="00"/>
    <w:family w:val="auto"/>
    <w:pitch w:val="variable"/>
    <w:sig w:usb0="E0000AFF" w:usb1="5000217F" w:usb2="00000021" w:usb3="00000000" w:csb0="0000019F" w:csb1="00000000"/>
  </w:font>
  <w:font w:name="Avenir Book">
    <w:panose1 w:val="02000503020000020003"/>
    <w:charset w:val="00"/>
    <w:family w:val="auto"/>
    <w:pitch w:val="variable"/>
    <w:sig w:usb0="800000AF" w:usb1="5000204A" w:usb2="00000000" w:usb3="00000000" w:csb0="0000009B" w:csb1="00000000"/>
  </w:font>
  <w:font w:name="Roboto Condensed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8A2F" w14:textId="77777777" w:rsidR="00033E4B" w:rsidRDefault="00EF230A">
    <w:pPr>
      <w:pStyle w:val="Pieddepage"/>
    </w:pPr>
    <w:r>
      <w:rPr>
        <w:noProof/>
        <w:lang w:eastAsia="fr-FR"/>
      </w:rPr>
      <w:drawing>
        <wp:anchor distT="0" distB="0" distL="114300" distR="114300" simplePos="0" relativeHeight="251658240" behindDoc="1" locked="0" layoutInCell="1" allowOverlap="1" wp14:anchorId="3361AC1E" wp14:editId="4514D0EB">
          <wp:simplePos x="0" y="0"/>
          <wp:positionH relativeFrom="column">
            <wp:posOffset>-726914</wp:posOffset>
          </wp:positionH>
          <wp:positionV relativeFrom="paragraph">
            <wp:posOffset>-33210</wp:posOffset>
          </wp:positionV>
          <wp:extent cx="8059003" cy="545343"/>
          <wp:effectExtent l="0" t="0" r="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 pied de 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0690" cy="545457"/>
                  </a:xfrm>
                  <a:prstGeom prst="rect">
                    <a:avLst/>
                  </a:prstGeom>
                </pic:spPr>
              </pic:pic>
            </a:graphicData>
          </a:graphic>
          <wp14:sizeRelH relativeFrom="margin">
            <wp14:pctWidth>0</wp14:pctWidth>
          </wp14:sizeRelH>
          <wp14:sizeRelV relativeFrom="margin">
            <wp14:pctHeight>0</wp14:pctHeight>
          </wp14:sizeRelV>
        </wp:anchor>
      </w:drawing>
    </w:r>
    <w:r w:rsidR="00033E4B">
      <w:rPr>
        <w:noProof/>
        <w:lang w:eastAsia="fr-FR"/>
      </w:rPr>
      <mc:AlternateContent>
        <mc:Choice Requires="wps">
          <w:drawing>
            <wp:anchor distT="0" distB="0" distL="114300" distR="114300" simplePos="0" relativeHeight="251660288" behindDoc="0" locked="0" layoutInCell="1" allowOverlap="1" wp14:anchorId="4A9F8EED" wp14:editId="663B05D8">
              <wp:simplePos x="0" y="0"/>
              <wp:positionH relativeFrom="column">
                <wp:posOffset>30509</wp:posOffset>
              </wp:positionH>
              <wp:positionV relativeFrom="paragraph">
                <wp:posOffset>95534</wp:posOffset>
              </wp:positionV>
              <wp:extent cx="5895397" cy="293427"/>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97" cy="293427"/>
                      </a:xfrm>
                      <a:prstGeom prst="rect">
                        <a:avLst/>
                      </a:prstGeom>
                      <a:noFill/>
                      <a:ln w="9525">
                        <a:noFill/>
                        <a:miter lim="800000"/>
                        <a:headEnd/>
                        <a:tailEnd/>
                      </a:ln>
                    </wps:spPr>
                    <wps:txbx>
                      <w:txbxContent>
                        <w:p w14:paraId="015C10F4" w14:textId="1A00B909" w:rsidR="00033E4B" w:rsidRPr="00DA37BD" w:rsidRDefault="00DA37BD" w:rsidP="00033E4B">
                          <w:pPr>
                            <w:pStyle w:val="Pieddepage"/>
                            <w:rPr>
                              <w:rFonts w:ascii="Roboto Condensed Light" w:hAnsi="Roboto Condensed Light"/>
                              <w:color w:val="FFFFFF" w:themeColor="background1"/>
                              <w:lang w:val="en-US"/>
                            </w:rPr>
                          </w:pPr>
                          <w:r w:rsidRPr="00DA37BD">
                            <w:rPr>
                              <w:rFonts w:ascii="Roboto Condensed Light" w:hAnsi="Roboto Condensed Light"/>
                              <w:b/>
                              <w:color w:val="FFFFFF" w:themeColor="background1"/>
                              <w:lang w:val="en-US"/>
                            </w:rPr>
                            <w:t xml:space="preserve">Press </w:t>
                          </w:r>
                          <w:r w:rsidR="00033E4B" w:rsidRPr="00DA37BD">
                            <w:rPr>
                              <w:rFonts w:ascii="Roboto Condensed Light" w:hAnsi="Roboto Condensed Light"/>
                              <w:b/>
                              <w:color w:val="FFFFFF" w:themeColor="background1"/>
                              <w:lang w:val="en-US"/>
                            </w:rPr>
                            <w:t>Contact:</w:t>
                          </w:r>
                          <w:r w:rsidR="00033E4B" w:rsidRPr="00DA37BD">
                            <w:rPr>
                              <w:rFonts w:ascii="Roboto Condensed Light" w:hAnsi="Roboto Condensed Light"/>
                              <w:color w:val="FFFFFF" w:themeColor="background1"/>
                              <w:lang w:val="en-US"/>
                            </w:rPr>
                            <w:t xml:space="preserve"> </w:t>
                          </w:r>
                          <w:r w:rsidR="002514F8" w:rsidRPr="00DA37BD">
                            <w:rPr>
                              <w:rFonts w:ascii="Roboto Condensed Light" w:hAnsi="Roboto Condensed Light"/>
                              <w:color w:val="FFFFFF" w:themeColor="background1"/>
                              <w:lang w:val="en-US"/>
                            </w:rPr>
                            <w:t xml:space="preserve"> </w:t>
                          </w:r>
                          <w:r w:rsidR="00033E4B" w:rsidRPr="00DA37BD">
                            <w:rPr>
                              <w:rFonts w:ascii="Roboto Condensed Light" w:hAnsi="Roboto Condensed Light"/>
                              <w:color w:val="FFFFFF" w:themeColor="background1"/>
                              <w:lang w:val="en-US"/>
                            </w:rPr>
                            <w:t xml:space="preserve">Rouge </w:t>
                          </w:r>
                          <w:r>
                            <w:rPr>
                              <w:rFonts w:ascii="Roboto Condensed Light" w:hAnsi="Roboto Condensed Light"/>
                              <w:color w:val="FFFFFF" w:themeColor="background1"/>
                              <w:lang w:val="en-US"/>
                            </w:rPr>
                            <w:t>C</w:t>
                          </w:r>
                          <w:r w:rsidR="00033E4B" w:rsidRPr="00DA37BD">
                            <w:rPr>
                              <w:rFonts w:ascii="Roboto Condensed Light" w:hAnsi="Roboto Condensed Light"/>
                              <w:color w:val="FFFFFF" w:themeColor="background1"/>
                              <w:lang w:val="en-US"/>
                            </w:rPr>
                            <w:t>om - Sylvie Grand: +33 (0)6 09 28 54 76 / sylvie@rougecom.fr</w:t>
                          </w:r>
                        </w:p>
                        <w:p w14:paraId="4403202E" w14:textId="77777777" w:rsidR="00033E4B" w:rsidRPr="00DA37BD" w:rsidRDefault="00033E4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A9F8EED" id="_x0000_t202" coordsize="21600,21600" o:spt="202" path="m,l,21600r21600,l21600,xe">
              <v:stroke joinstyle="miter"/>
              <v:path gradientshapeok="t" o:connecttype="rect"/>
            </v:shapetype>
            <v:shape id="Zone de texte 2" o:spid="_x0000_s1026" type="#_x0000_t202" style="position:absolute;margin-left:2.4pt;margin-top:7.5pt;width:464.2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" filled="f" stroked="f">
              <v:textbox>
                <w:txbxContent>
                  <w:p w14:paraId="015C10F4" w14:textId="1A00B909" w:rsidR="00033E4B" w:rsidRPr="00DA37BD" w:rsidRDefault="00DA37BD" w:rsidP="00033E4B">
                    <w:pPr>
                      <w:pStyle w:val="Pieddepage"/>
                      <w:rPr>
                        <w:rFonts w:ascii="Roboto Condensed Light" w:hAnsi="Roboto Condensed Light"/>
                        <w:color w:val="FFFFFF" w:themeColor="background1"/>
                        <w:lang w:val="en-US"/>
                      </w:rPr>
                    </w:pPr>
                    <w:r w:rsidRPr="00DA37BD">
                      <w:rPr>
                        <w:rFonts w:ascii="Roboto Condensed Light" w:hAnsi="Roboto Condensed Light"/>
                        <w:b/>
                        <w:color w:val="FFFFFF" w:themeColor="background1"/>
                        <w:lang w:val="en-US"/>
                      </w:rPr>
                      <w:t xml:space="preserve">Press </w:t>
                    </w:r>
                    <w:r w:rsidR="00033E4B" w:rsidRPr="00DA37BD">
                      <w:rPr>
                        <w:rFonts w:ascii="Roboto Condensed Light" w:hAnsi="Roboto Condensed Light"/>
                        <w:b/>
                        <w:color w:val="FFFFFF" w:themeColor="background1"/>
                        <w:lang w:val="en-US"/>
                      </w:rPr>
                      <w:t>Contact:</w:t>
                    </w:r>
                    <w:r w:rsidR="00033E4B" w:rsidRPr="00DA37BD">
                      <w:rPr>
                        <w:rFonts w:ascii="Roboto Condensed Light" w:hAnsi="Roboto Condensed Light"/>
                        <w:color w:val="FFFFFF" w:themeColor="background1"/>
                        <w:lang w:val="en-US"/>
                      </w:rPr>
                      <w:t xml:space="preserve"> </w:t>
                    </w:r>
                    <w:r w:rsidR="002514F8" w:rsidRPr="00DA37BD">
                      <w:rPr>
                        <w:rFonts w:ascii="Roboto Condensed Light" w:hAnsi="Roboto Condensed Light"/>
                        <w:color w:val="FFFFFF" w:themeColor="background1"/>
                        <w:lang w:val="en-US"/>
                      </w:rPr>
                      <w:t xml:space="preserve"> </w:t>
                    </w:r>
                    <w:r w:rsidR="00033E4B" w:rsidRPr="00DA37BD">
                      <w:rPr>
                        <w:rFonts w:ascii="Roboto Condensed Light" w:hAnsi="Roboto Condensed Light"/>
                        <w:color w:val="FFFFFF" w:themeColor="background1"/>
                        <w:lang w:val="en-US"/>
                      </w:rPr>
                      <w:t xml:space="preserve">Rouge </w:t>
                    </w:r>
                    <w:r>
                      <w:rPr>
                        <w:rFonts w:ascii="Roboto Condensed Light" w:hAnsi="Roboto Condensed Light"/>
                        <w:color w:val="FFFFFF" w:themeColor="background1"/>
                        <w:lang w:val="en-US"/>
                      </w:rPr>
                      <w:t>C</w:t>
                    </w:r>
                    <w:r w:rsidR="00033E4B" w:rsidRPr="00DA37BD">
                      <w:rPr>
                        <w:rFonts w:ascii="Roboto Condensed Light" w:hAnsi="Roboto Condensed Light"/>
                        <w:color w:val="FFFFFF" w:themeColor="background1"/>
                        <w:lang w:val="en-US"/>
                      </w:rPr>
                      <w:t>om - Sylvie Grand: +33 (0)6 09 28 54 76 / sylvie@rougecom.fr</w:t>
                    </w:r>
                  </w:p>
                  <w:p w14:paraId="4403202E" w14:textId="77777777" w:rsidR="00033E4B" w:rsidRPr="00DA37BD" w:rsidRDefault="00033E4B">
                    <w:pPr>
                      <w:rPr>
                        <w:lang w:val="en-US"/>
                      </w:rPr>
                    </w:pPr>
                  </w:p>
                </w:txbxContent>
              </v:textbox>
            </v:shape>
          </w:pict>
        </mc:Fallback>
      </mc:AlternateContent>
    </w:r>
  </w:p>
  <w:p w14:paraId="7526FB72" w14:textId="77777777" w:rsidR="00033E4B" w:rsidRDefault="00033E4B">
    <w:pPr>
      <w:pStyle w:val="Pieddepage"/>
    </w:pPr>
  </w:p>
  <w:p w14:paraId="73894477" w14:textId="77777777" w:rsidR="00033E4B" w:rsidRDefault="00033E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6284" w14:textId="77777777" w:rsidR="00DB0088" w:rsidRDefault="00DB0088" w:rsidP="00033E4B">
      <w:pPr>
        <w:spacing w:after="0" w:line="240" w:lineRule="auto"/>
      </w:pPr>
      <w:r>
        <w:separator/>
      </w:r>
    </w:p>
  </w:footnote>
  <w:footnote w:type="continuationSeparator" w:id="0">
    <w:p w14:paraId="378F2190" w14:textId="77777777" w:rsidR="00DB0088" w:rsidRDefault="00DB0088" w:rsidP="00033E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2C"/>
    <w:rsid w:val="000303F5"/>
    <w:rsid w:val="00033E4B"/>
    <w:rsid w:val="00045598"/>
    <w:rsid w:val="0005150C"/>
    <w:rsid w:val="00083B0A"/>
    <w:rsid w:val="000906F1"/>
    <w:rsid w:val="000B3177"/>
    <w:rsid w:val="000D597F"/>
    <w:rsid w:val="000E3859"/>
    <w:rsid w:val="000E4A17"/>
    <w:rsid w:val="001010B9"/>
    <w:rsid w:val="00101E56"/>
    <w:rsid w:val="00103CFE"/>
    <w:rsid w:val="001129E9"/>
    <w:rsid w:val="00154EC9"/>
    <w:rsid w:val="0017113C"/>
    <w:rsid w:val="001A7346"/>
    <w:rsid w:val="001D7695"/>
    <w:rsid w:val="00214392"/>
    <w:rsid w:val="00230172"/>
    <w:rsid w:val="0023318D"/>
    <w:rsid w:val="00250F5D"/>
    <w:rsid w:val="002514F8"/>
    <w:rsid w:val="00296722"/>
    <w:rsid w:val="002B243D"/>
    <w:rsid w:val="002D60DC"/>
    <w:rsid w:val="002F2804"/>
    <w:rsid w:val="002F5BF2"/>
    <w:rsid w:val="003350AC"/>
    <w:rsid w:val="00344A20"/>
    <w:rsid w:val="003657AB"/>
    <w:rsid w:val="0037290B"/>
    <w:rsid w:val="00373B82"/>
    <w:rsid w:val="00375338"/>
    <w:rsid w:val="00393573"/>
    <w:rsid w:val="003C66EF"/>
    <w:rsid w:val="00420DA5"/>
    <w:rsid w:val="00455557"/>
    <w:rsid w:val="004702CF"/>
    <w:rsid w:val="004E6B72"/>
    <w:rsid w:val="005225F0"/>
    <w:rsid w:val="00527BEE"/>
    <w:rsid w:val="00565491"/>
    <w:rsid w:val="00592428"/>
    <w:rsid w:val="00594C77"/>
    <w:rsid w:val="005A370D"/>
    <w:rsid w:val="005B6FB1"/>
    <w:rsid w:val="005C274B"/>
    <w:rsid w:val="005C39B3"/>
    <w:rsid w:val="005C3A1E"/>
    <w:rsid w:val="005E3001"/>
    <w:rsid w:val="005E3EF9"/>
    <w:rsid w:val="005F61C6"/>
    <w:rsid w:val="00616095"/>
    <w:rsid w:val="00620229"/>
    <w:rsid w:val="00634402"/>
    <w:rsid w:val="00637269"/>
    <w:rsid w:val="00660188"/>
    <w:rsid w:val="00661564"/>
    <w:rsid w:val="00677674"/>
    <w:rsid w:val="00684108"/>
    <w:rsid w:val="00697FDA"/>
    <w:rsid w:val="006A2A96"/>
    <w:rsid w:val="006B41A4"/>
    <w:rsid w:val="00707C89"/>
    <w:rsid w:val="00732589"/>
    <w:rsid w:val="00775780"/>
    <w:rsid w:val="0078013F"/>
    <w:rsid w:val="007A01B7"/>
    <w:rsid w:val="007C0714"/>
    <w:rsid w:val="007C1767"/>
    <w:rsid w:val="007C585E"/>
    <w:rsid w:val="007D22B2"/>
    <w:rsid w:val="007D50C6"/>
    <w:rsid w:val="00817B0C"/>
    <w:rsid w:val="00861C60"/>
    <w:rsid w:val="0086492C"/>
    <w:rsid w:val="00870BFB"/>
    <w:rsid w:val="008758D7"/>
    <w:rsid w:val="0087774F"/>
    <w:rsid w:val="008809FD"/>
    <w:rsid w:val="008B329D"/>
    <w:rsid w:val="008D365D"/>
    <w:rsid w:val="009020A2"/>
    <w:rsid w:val="00913218"/>
    <w:rsid w:val="009611C1"/>
    <w:rsid w:val="00992558"/>
    <w:rsid w:val="009937A0"/>
    <w:rsid w:val="00A454F4"/>
    <w:rsid w:val="00A5198E"/>
    <w:rsid w:val="00A734A3"/>
    <w:rsid w:val="00A76427"/>
    <w:rsid w:val="00A83AF9"/>
    <w:rsid w:val="00A9257B"/>
    <w:rsid w:val="00A94EEB"/>
    <w:rsid w:val="00AB08D3"/>
    <w:rsid w:val="00AF30E4"/>
    <w:rsid w:val="00B3791E"/>
    <w:rsid w:val="00B52945"/>
    <w:rsid w:val="00B55047"/>
    <w:rsid w:val="00B824A4"/>
    <w:rsid w:val="00BE1B56"/>
    <w:rsid w:val="00BF6F8A"/>
    <w:rsid w:val="00C709D6"/>
    <w:rsid w:val="00CF1599"/>
    <w:rsid w:val="00D0566D"/>
    <w:rsid w:val="00D06980"/>
    <w:rsid w:val="00D362E6"/>
    <w:rsid w:val="00D4059C"/>
    <w:rsid w:val="00D54563"/>
    <w:rsid w:val="00D92D79"/>
    <w:rsid w:val="00DA37BD"/>
    <w:rsid w:val="00DB0088"/>
    <w:rsid w:val="00DE6EB8"/>
    <w:rsid w:val="00DE7546"/>
    <w:rsid w:val="00DF678D"/>
    <w:rsid w:val="00E36712"/>
    <w:rsid w:val="00E4133F"/>
    <w:rsid w:val="00E95A4B"/>
    <w:rsid w:val="00EA24BC"/>
    <w:rsid w:val="00EA4E88"/>
    <w:rsid w:val="00EB19AB"/>
    <w:rsid w:val="00EC0C8C"/>
    <w:rsid w:val="00EF230A"/>
    <w:rsid w:val="00F0535A"/>
    <w:rsid w:val="00F07A05"/>
    <w:rsid w:val="00F1653D"/>
    <w:rsid w:val="00F22374"/>
    <w:rsid w:val="00F234EE"/>
    <w:rsid w:val="00F65B29"/>
    <w:rsid w:val="00FB4187"/>
    <w:rsid w:val="00FC4A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C8905"/>
  <w15:docId w15:val="{A134F062-741B-E949-9360-9336F032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24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2428"/>
    <w:rPr>
      <w:rFonts w:ascii="Tahoma" w:hAnsi="Tahoma" w:cs="Tahoma"/>
      <w:sz w:val="16"/>
      <w:szCs w:val="16"/>
    </w:rPr>
  </w:style>
  <w:style w:type="paragraph" w:styleId="En-tte">
    <w:name w:val="header"/>
    <w:basedOn w:val="Normal"/>
    <w:link w:val="En-tteCar"/>
    <w:uiPriority w:val="99"/>
    <w:unhideWhenUsed/>
    <w:rsid w:val="00033E4B"/>
    <w:pPr>
      <w:tabs>
        <w:tab w:val="center" w:pos="4536"/>
        <w:tab w:val="right" w:pos="9072"/>
      </w:tabs>
      <w:spacing w:after="0" w:line="240" w:lineRule="auto"/>
    </w:pPr>
  </w:style>
  <w:style w:type="character" w:customStyle="1" w:styleId="En-tteCar">
    <w:name w:val="En-tête Car"/>
    <w:basedOn w:val="Policepardfaut"/>
    <w:link w:val="En-tte"/>
    <w:uiPriority w:val="99"/>
    <w:rsid w:val="00033E4B"/>
  </w:style>
  <w:style w:type="paragraph" w:styleId="Pieddepage">
    <w:name w:val="footer"/>
    <w:basedOn w:val="Normal"/>
    <w:link w:val="PieddepageCar"/>
    <w:uiPriority w:val="99"/>
    <w:unhideWhenUsed/>
    <w:rsid w:val="00033E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3E4B"/>
  </w:style>
  <w:style w:type="paragraph" w:styleId="Commentaire">
    <w:name w:val="annotation text"/>
    <w:basedOn w:val="Normal"/>
    <w:link w:val="CommentaireCar"/>
    <w:uiPriority w:val="99"/>
    <w:semiHidden/>
    <w:unhideWhenUsed/>
    <w:rsid w:val="00375338"/>
    <w:pPr>
      <w:spacing w:after="0" w:line="240" w:lineRule="auto"/>
    </w:pPr>
    <w:rPr>
      <w:sz w:val="20"/>
      <w:szCs w:val="20"/>
    </w:rPr>
  </w:style>
  <w:style w:type="character" w:customStyle="1" w:styleId="CommentaireCar">
    <w:name w:val="Commentaire Car"/>
    <w:basedOn w:val="Policepardfaut"/>
    <w:link w:val="Commentaire"/>
    <w:uiPriority w:val="99"/>
    <w:semiHidden/>
    <w:rsid w:val="003753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2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365</Words>
  <Characters>2048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lili.t@orange.fr</dc:creator>
  <cp:lastModifiedBy>Sylvie Grand</cp:lastModifiedBy>
  <cp:revision>14</cp:revision>
  <cp:lastPrinted>2024-11-06T15:46:00Z</cp:lastPrinted>
  <dcterms:created xsi:type="dcterms:W3CDTF">2024-04-01T16:10:00Z</dcterms:created>
  <dcterms:modified xsi:type="dcterms:W3CDTF">2024-11-06T16:18:00Z</dcterms:modified>
</cp:coreProperties>
</file>