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F48" w14:textId="77777777" w:rsidR="00EC1D2F" w:rsidRDefault="00000000">
      <w:pPr>
        <w:pStyle w:val="Default"/>
        <w:spacing w:before="0" w:line="240" w:lineRule="auto"/>
        <w:jc w:val="center"/>
        <w:rPr>
          <w:rFonts w:ascii="Arial" w:eastAsia="Arial" w:hAnsi="Arial" w:cs="Arial"/>
          <w:b/>
          <w:bCs/>
          <w:color w:val="929292"/>
        </w:rPr>
      </w:pPr>
      <w:r>
        <w:rPr>
          <w:rFonts w:ascii="Arial" w:eastAsia="Arial" w:hAnsi="Arial" w:cs="Arial"/>
          <w:b/>
          <w:bCs/>
          <w:noProof/>
          <w:color w:val="929292"/>
        </w:rPr>
        <w:drawing>
          <wp:anchor distT="152400" distB="152400" distL="152400" distR="152400" simplePos="0" relativeHeight="251659264" behindDoc="0" locked="0" layoutInCell="1" allowOverlap="1" wp14:anchorId="60D92388" wp14:editId="0534FC24">
            <wp:simplePos x="0" y="0"/>
            <wp:positionH relativeFrom="margin">
              <wp:posOffset>2283032</wp:posOffset>
            </wp:positionH>
            <wp:positionV relativeFrom="line">
              <wp:posOffset>-152399</wp:posOffset>
            </wp:positionV>
            <wp:extent cx="1541292" cy="648427"/>
            <wp:effectExtent l="0" t="0" r="0" b="0"/>
            <wp:wrapThrough wrapText="bothSides" distL="152400" distR="152400">
              <wp:wrapPolygon edited="1">
                <wp:start x="0" y="0"/>
                <wp:lineTo x="21600" y="0"/>
                <wp:lineTo x="21600" y="21600"/>
                <wp:lineTo x="0" y="21600"/>
                <wp:lineTo x="0" y="0"/>
              </wp:wrapPolygon>
            </wp:wrapThrough>
            <wp:docPr id="1073741825" name="officeArt object" descr="Chadwicks-Logo-rgb-scaled.jpg"/>
            <wp:cNvGraphicFramePr/>
            <a:graphic xmlns:a="http://schemas.openxmlformats.org/drawingml/2006/main">
              <a:graphicData uri="http://schemas.openxmlformats.org/drawingml/2006/picture">
                <pic:pic xmlns:pic="http://schemas.openxmlformats.org/drawingml/2006/picture">
                  <pic:nvPicPr>
                    <pic:cNvPr id="1073741825" name="Chadwicks-Logo-rgb-scaled.jpg" descr="Chadwicks-Logo-rgb-scaled.jpg"/>
                    <pic:cNvPicPr>
                      <a:picLocks noChangeAspect="1"/>
                    </pic:cNvPicPr>
                  </pic:nvPicPr>
                  <pic:blipFill>
                    <a:blip r:embed="rId6"/>
                    <a:stretch>
                      <a:fillRect/>
                    </a:stretch>
                  </pic:blipFill>
                  <pic:spPr>
                    <a:xfrm>
                      <a:off x="0" y="0"/>
                      <a:ext cx="1541292" cy="648427"/>
                    </a:xfrm>
                    <a:prstGeom prst="rect">
                      <a:avLst/>
                    </a:prstGeom>
                    <a:ln w="12700" cap="flat">
                      <a:noFill/>
                      <a:miter lim="400000"/>
                    </a:ln>
                    <a:effectLst/>
                  </pic:spPr>
                </pic:pic>
              </a:graphicData>
            </a:graphic>
          </wp:anchor>
        </w:drawing>
      </w:r>
    </w:p>
    <w:p w14:paraId="35757A7C" w14:textId="77777777" w:rsidR="00EC1D2F" w:rsidRDefault="00EC1D2F">
      <w:pPr>
        <w:pStyle w:val="Default"/>
        <w:spacing w:before="0" w:line="240" w:lineRule="auto"/>
        <w:jc w:val="center"/>
        <w:rPr>
          <w:rFonts w:ascii="Arial" w:eastAsia="Arial" w:hAnsi="Arial" w:cs="Arial"/>
          <w:b/>
          <w:bCs/>
          <w:color w:val="929292"/>
        </w:rPr>
      </w:pPr>
    </w:p>
    <w:p w14:paraId="76E8ABE7" w14:textId="77777777" w:rsidR="00EC1D2F" w:rsidRDefault="00EC1D2F">
      <w:pPr>
        <w:pStyle w:val="Default"/>
        <w:spacing w:before="0" w:line="240" w:lineRule="auto"/>
        <w:jc w:val="center"/>
        <w:rPr>
          <w:rFonts w:ascii="Arial" w:eastAsia="Arial" w:hAnsi="Arial" w:cs="Arial"/>
          <w:b/>
          <w:bCs/>
          <w:color w:val="929292"/>
        </w:rPr>
      </w:pPr>
    </w:p>
    <w:p w14:paraId="5717BA59" w14:textId="77777777" w:rsidR="00EC1D2F" w:rsidRDefault="00EC1D2F">
      <w:pPr>
        <w:pStyle w:val="Default"/>
        <w:spacing w:before="0" w:line="240" w:lineRule="auto"/>
        <w:jc w:val="center"/>
        <w:rPr>
          <w:rFonts w:ascii="Arial" w:eastAsia="Arial" w:hAnsi="Arial" w:cs="Arial"/>
          <w:b/>
          <w:bCs/>
          <w:color w:val="929292"/>
        </w:rPr>
      </w:pPr>
    </w:p>
    <w:p w14:paraId="4454C4B8" w14:textId="77777777" w:rsidR="00EC1D2F" w:rsidRDefault="00EC1D2F">
      <w:pPr>
        <w:pStyle w:val="Default"/>
        <w:spacing w:before="0" w:line="240" w:lineRule="auto"/>
        <w:jc w:val="center"/>
        <w:rPr>
          <w:rFonts w:ascii="Arial" w:eastAsia="Arial" w:hAnsi="Arial" w:cs="Arial"/>
          <w:b/>
          <w:bCs/>
          <w:color w:val="929292"/>
        </w:rPr>
      </w:pPr>
    </w:p>
    <w:p w14:paraId="030B9F43" w14:textId="77777777" w:rsidR="00EC1D2F" w:rsidRPr="00AD7499" w:rsidRDefault="00000000">
      <w:pPr>
        <w:pStyle w:val="Default"/>
        <w:spacing w:before="0" w:line="240" w:lineRule="auto"/>
        <w:jc w:val="center"/>
        <w:rPr>
          <w:rFonts w:ascii="Arial" w:eastAsia="Arial" w:hAnsi="Arial" w:cs="Arial"/>
          <w:b/>
          <w:bCs/>
          <w:color w:val="929292"/>
          <w:sz w:val="20"/>
          <w:szCs w:val="20"/>
        </w:rPr>
      </w:pPr>
      <w:r w:rsidRPr="00AD7499">
        <w:rPr>
          <w:rFonts w:ascii="Arial" w:hAnsi="Arial"/>
          <w:b/>
          <w:bCs/>
          <w:color w:val="929292"/>
          <w:sz w:val="20"/>
          <w:szCs w:val="20"/>
          <w:lang w:val="en-US"/>
        </w:rPr>
        <w:t>PRESS RELEASE</w:t>
      </w:r>
    </w:p>
    <w:p w14:paraId="6FE98DB3" w14:textId="77777777" w:rsidR="00EC1D2F" w:rsidRDefault="00EC1D2F">
      <w:pPr>
        <w:pStyle w:val="Default"/>
        <w:spacing w:before="0" w:line="240" w:lineRule="auto"/>
        <w:jc w:val="center"/>
        <w:rPr>
          <w:rFonts w:ascii="Arial" w:eastAsia="Arial" w:hAnsi="Arial" w:cs="Arial"/>
          <w:b/>
          <w:bCs/>
        </w:rPr>
      </w:pPr>
    </w:p>
    <w:p w14:paraId="6DEE0D5A" w14:textId="77777777" w:rsidR="00EC1D2F" w:rsidRDefault="00000000" w:rsidP="00642ACB">
      <w:pPr>
        <w:pStyle w:val="Default"/>
        <w:spacing w:before="0" w:line="276" w:lineRule="auto"/>
        <w:jc w:val="center"/>
        <w:rPr>
          <w:rFonts w:ascii="Arial" w:eastAsia="Arial" w:hAnsi="Arial" w:cs="Arial"/>
          <w:sz w:val="32"/>
          <w:szCs w:val="32"/>
        </w:rPr>
      </w:pPr>
      <w:r>
        <w:rPr>
          <w:rFonts w:ascii="Arial" w:hAnsi="Arial"/>
          <w:b/>
          <w:bCs/>
          <w:sz w:val="32"/>
          <w:szCs w:val="32"/>
          <w:lang w:val="en-US"/>
        </w:rPr>
        <w:t>Chadwicks showcases sustainable lidding innovations at Packaging Innovations</w:t>
      </w:r>
    </w:p>
    <w:p w14:paraId="60833A18" w14:textId="77777777" w:rsidR="00EC1D2F" w:rsidRDefault="00000000">
      <w:pPr>
        <w:pStyle w:val="Default"/>
        <w:spacing w:before="0" w:line="360" w:lineRule="auto"/>
        <w:rPr>
          <w:rFonts w:ascii="Arial" w:eastAsia="Arial" w:hAnsi="Arial" w:cs="Arial"/>
        </w:rPr>
      </w:pPr>
      <w:r>
        <w:rPr>
          <w:rFonts w:ascii="Arial" w:hAnsi="Arial"/>
        </w:rPr>
        <w:t> </w:t>
      </w:r>
    </w:p>
    <w:p w14:paraId="25588310" w14:textId="77777777" w:rsidR="00EC1D2F" w:rsidRDefault="00000000" w:rsidP="00642ACB">
      <w:pPr>
        <w:pStyle w:val="Default"/>
        <w:spacing w:before="0" w:line="276" w:lineRule="auto"/>
        <w:jc w:val="center"/>
        <w:rPr>
          <w:rFonts w:ascii="Arial" w:eastAsia="Arial" w:hAnsi="Arial" w:cs="Arial"/>
        </w:rPr>
      </w:pPr>
      <w:r>
        <w:rPr>
          <w:rFonts w:ascii="Arial" w:hAnsi="Arial"/>
          <w:b/>
          <w:bCs/>
          <w:i/>
          <w:iCs/>
          <w:rtl/>
          <w:lang w:val="ar-SA"/>
        </w:rPr>
        <w:t>“</w:t>
      </w:r>
      <w:r>
        <w:rPr>
          <w:rFonts w:ascii="Arial" w:hAnsi="Arial"/>
          <w:b/>
          <w:bCs/>
          <w:i/>
          <w:iCs/>
          <w:lang w:val="en-US"/>
        </w:rPr>
        <w:t>The addition of rPET lidding with 50 percent PCR to our product portfolio is a key milestone.”</w:t>
      </w:r>
    </w:p>
    <w:p w14:paraId="4FA8B635" w14:textId="77777777" w:rsidR="00EC1D2F" w:rsidRDefault="00000000">
      <w:pPr>
        <w:pStyle w:val="Default"/>
        <w:spacing w:before="0" w:line="360" w:lineRule="auto"/>
        <w:rPr>
          <w:rFonts w:ascii="Arial" w:eastAsia="Arial" w:hAnsi="Arial" w:cs="Arial"/>
        </w:rPr>
      </w:pPr>
      <w:r>
        <w:rPr>
          <w:rFonts w:ascii="Arial" w:hAnsi="Arial"/>
        </w:rPr>
        <w:t> </w:t>
      </w:r>
    </w:p>
    <w:p w14:paraId="1662EE57" w14:textId="77777777" w:rsidR="00EC1D2F" w:rsidRDefault="00000000">
      <w:pPr>
        <w:pStyle w:val="Default"/>
        <w:spacing w:before="0" w:line="360" w:lineRule="auto"/>
        <w:rPr>
          <w:rFonts w:ascii="Arial" w:eastAsia="Arial" w:hAnsi="Arial" w:cs="Arial"/>
        </w:rPr>
      </w:pPr>
      <w:r>
        <w:rPr>
          <w:rFonts w:ascii="Arial" w:hAnsi="Arial"/>
          <w:lang w:val="en-US"/>
        </w:rPr>
        <w:t>Visitors to stand R34 at the annual Packaging Innovations show at the NEC, Birmingham, on 12th and 13th February, will see a wide range of innovative and sustainable lidding solutions from Chadwicks of Bury, a world leader in heat-seal pre-cut lids.</w:t>
      </w:r>
    </w:p>
    <w:p w14:paraId="6C5E4656" w14:textId="77777777" w:rsidR="00EC1D2F" w:rsidRDefault="00000000">
      <w:pPr>
        <w:pStyle w:val="Default"/>
        <w:spacing w:before="0" w:line="360" w:lineRule="auto"/>
        <w:rPr>
          <w:rFonts w:ascii="Arial" w:eastAsia="Arial" w:hAnsi="Arial" w:cs="Arial"/>
        </w:rPr>
      </w:pPr>
      <w:r>
        <w:rPr>
          <w:rFonts w:ascii="Arial" w:hAnsi="Arial"/>
        </w:rPr>
        <w:t> </w:t>
      </w:r>
    </w:p>
    <w:p w14:paraId="77BD3D10" w14:textId="1FFF000C" w:rsidR="00EC1D2F" w:rsidRDefault="00000000">
      <w:pPr>
        <w:pStyle w:val="Default"/>
        <w:spacing w:before="0" w:line="360" w:lineRule="auto"/>
        <w:rPr>
          <w:rFonts w:ascii="Arial" w:eastAsia="Arial" w:hAnsi="Arial" w:cs="Arial"/>
        </w:rPr>
      </w:pPr>
      <w:r>
        <w:rPr>
          <w:rFonts w:ascii="Arial" w:hAnsi="Arial"/>
          <w:lang w:val="en-US"/>
        </w:rPr>
        <w:t xml:space="preserve">Among the featured products is </w:t>
      </w:r>
      <w:r w:rsidR="002656A8">
        <w:rPr>
          <w:rFonts w:ascii="Arial" w:hAnsi="Arial"/>
          <w:lang w:val="en-US"/>
        </w:rPr>
        <w:t>Chadwicks’ latest rPET</w:t>
      </w:r>
      <w:r>
        <w:rPr>
          <w:rFonts w:ascii="Arial" w:hAnsi="Arial"/>
          <w:lang w:val="en-US"/>
        </w:rPr>
        <w:t xml:space="preserve"> pre-cut lidding film, which contains up to 50 </w:t>
      </w:r>
      <w:r w:rsidRPr="002656A8">
        <w:rPr>
          <w:rFonts w:ascii="Arial" w:hAnsi="Arial"/>
          <w:color w:val="000000" w:themeColor="text1"/>
          <w:lang w:val="en-US"/>
        </w:rPr>
        <w:t>percent post-consumer resin (PCR)</w:t>
      </w:r>
      <w:r w:rsidR="002656A8" w:rsidRPr="002656A8">
        <w:rPr>
          <w:rFonts w:ascii="Arial" w:hAnsi="Arial"/>
          <w:color w:val="000000" w:themeColor="text1"/>
          <w:lang w:val="en-US"/>
        </w:rPr>
        <w:t>.</w:t>
      </w:r>
    </w:p>
    <w:p w14:paraId="31DC7757" w14:textId="77777777" w:rsidR="00EC1D2F" w:rsidRDefault="00EC1D2F">
      <w:pPr>
        <w:pStyle w:val="Default"/>
        <w:spacing w:before="0" w:line="360" w:lineRule="auto"/>
        <w:rPr>
          <w:rFonts w:ascii="Arial" w:eastAsia="Arial" w:hAnsi="Arial" w:cs="Arial"/>
        </w:rPr>
      </w:pPr>
    </w:p>
    <w:p w14:paraId="0A6EDFAD" w14:textId="2226C697" w:rsidR="002656A8" w:rsidRDefault="002656A8" w:rsidP="002656A8">
      <w:pPr>
        <w:pStyle w:val="Default"/>
        <w:spacing w:before="0" w:after="240" w:line="360" w:lineRule="auto"/>
        <w:rPr>
          <w:rFonts w:ascii="Arial" w:eastAsia="Arial" w:hAnsi="Arial" w:cs="Arial"/>
        </w:rPr>
      </w:pPr>
      <w:r>
        <w:rPr>
          <w:rFonts w:ascii="Arial" w:hAnsi="Arial"/>
          <w:lang w:val="en-US"/>
        </w:rPr>
        <w:t>Fully approved for food contact, rPET pre-cut lids are ideal for a wide range of food applications such as butter, dips, spreads, and yogurts, as well as beverages and convenience foods, and offer the same high-performance characteristics as standard PET pre-cut lidding.</w:t>
      </w:r>
    </w:p>
    <w:p w14:paraId="6E996E5F" w14:textId="62691B69" w:rsidR="002656A8" w:rsidRDefault="002656A8" w:rsidP="002656A8">
      <w:pPr>
        <w:pStyle w:val="Default"/>
        <w:spacing w:before="0" w:after="240" w:line="360" w:lineRule="auto"/>
        <w:rPr>
          <w:rFonts w:ascii="Arial" w:eastAsia="Arial" w:hAnsi="Arial" w:cs="Arial"/>
        </w:rPr>
      </w:pPr>
      <w:r>
        <w:rPr>
          <w:rFonts w:ascii="Arial" w:hAnsi="Arial"/>
          <w:lang w:val="en-US"/>
        </w:rPr>
        <w:t>“We are committed to reducing our reliance on virgin plastics and embedding more responsible practices across our business,</w:t>
      </w:r>
      <w:r>
        <w:rPr>
          <w:rFonts w:ascii="Arial" w:hAnsi="Arial"/>
        </w:rPr>
        <w:t xml:space="preserve">” </w:t>
      </w:r>
      <w:r>
        <w:rPr>
          <w:rFonts w:ascii="Arial" w:hAnsi="Arial"/>
          <w:lang w:val="en-US"/>
        </w:rPr>
        <w:t>says Paul Whelan, Chief Technical Officer at Chadwicks. “The addition of rPET lidding with 50 percent PCR to our product portfolio is a key milestone. It offers the same technical properties as virgin plastic, but with a reduced carbon impact and substantial use of recycled material in the supply chain, which we see as the right thing to do.</w:t>
      </w:r>
      <w:r>
        <w:rPr>
          <w:rFonts w:ascii="Arial" w:hAnsi="Arial"/>
        </w:rPr>
        <w:t>”</w:t>
      </w:r>
    </w:p>
    <w:p w14:paraId="2A3224A4" w14:textId="77777777" w:rsidR="00EC1D2F" w:rsidRDefault="00000000">
      <w:pPr>
        <w:pStyle w:val="Default"/>
        <w:spacing w:before="0" w:after="240" w:line="360" w:lineRule="auto"/>
        <w:rPr>
          <w:rFonts w:ascii="Arial" w:eastAsia="Arial" w:hAnsi="Arial" w:cs="Arial"/>
          <w:b/>
          <w:bCs/>
        </w:rPr>
      </w:pPr>
      <w:r>
        <w:rPr>
          <w:rFonts w:ascii="Arial" w:hAnsi="Arial"/>
          <w:b/>
          <w:bCs/>
          <w:lang w:val="en-US"/>
        </w:rPr>
        <w:t>The resealable revolution</w:t>
      </w:r>
    </w:p>
    <w:p w14:paraId="60B46C83" w14:textId="77777777" w:rsidR="00EC1D2F" w:rsidRDefault="00000000">
      <w:pPr>
        <w:pStyle w:val="Default"/>
        <w:spacing w:before="0" w:after="240" w:line="360" w:lineRule="auto"/>
        <w:rPr>
          <w:rFonts w:ascii="Arial" w:eastAsia="Arial" w:hAnsi="Arial" w:cs="Arial"/>
        </w:rPr>
      </w:pPr>
      <w:r>
        <w:rPr>
          <w:rFonts w:ascii="Arial" w:hAnsi="Arial"/>
          <w:lang w:val="en-US"/>
        </w:rPr>
        <w:t xml:space="preserve">At the Packaging Innovations event, Chadwicks will also unveil its latest innovation </w:t>
      </w:r>
      <w:r>
        <w:rPr>
          <w:rFonts w:ascii="Arial" w:hAnsi="Arial"/>
        </w:rPr>
        <w:t xml:space="preserve">– </w:t>
      </w:r>
      <w:r>
        <w:rPr>
          <w:rFonts w:ascii="Arial" w:hAnsi="Arial"/>
          <w:lang w:val="en-US"/>
        </w:rPr>
        <w:t>a resealable pre-cut lid. This new product eliminates the need for plastic over-caps, extending product freshness while reducing overall plastic use.</w:t>
      </w:r>
    </w:p>
    <w:p w14:paraId="04B3BBA1" w14:textId="77777777" w:rsidR="00EC1D2F" w:rsidRDefault="00000000">
      <w:pPr>
        <w:pStyle w:val="Default"/>
        <w:spacing w:before="0" w:after="240" w:line="360" w:lineRule="auto"/>
        <w:rPr>
          <w:rFonts w:ascii="Arial" w:eastAsia="Arial" w:hAnsi="Arial" w:cs="Arial"/>
        </w:rPr>
      </w:pPr>
      <w:r>
        <w:rPr>
          <w:rFonts w:ascii="Arial" w:hAnsi="Arial"/>
          <w:lang w:val="en-US"/>
        </w:rPr>
        <w:t xml:space="preserve">“Our resealable lids are easy to open </w:t>
      </w:r>
      <w:r>
        <w:rPr>
          <w:rFonts w:ascii="Arial" w:hAnsi="Arial"/>
        </w:rPr>
        <w:t>– and</w:t>
      </w:r>
      <w:r>
        <w:rPr>
          <w:rFonts w:ascii="Arial" w:hAnsi="Arial"/>
          <w:lang w:val="en-US"/>
        </w:rPr>
        <w:t xml:space="preserve"> easy to reseal </w:t>
      </w:r>
      <w:r>
        <w:rPr>
          <w:rFonts w:ascii="Arial" w:hAnsi="Arial"/>
        </w:rPr>
        <w:t xml:space="preserve">– </w:t>
      </w:r>
      <w:r>
        <w:rPr>
          <w:rFonts w:ascii="Arial" w:hAnsi="Arial"/>
          <w:lang w:val="en-US"/>
        </w:rPr>
        <w:t xml:space="preserve">time and time again, keeping food fresher for longer,” says Paul Whelan. “Ideal for dairy and other food applications, our </w:t>
      </w:r>
      <w:r>
        <w:rPr>
          <w:rFonts w:ascii="Arial" w:hAnsi="Arial"/>
          <w:lang w:val="en-US"/>
        </w:rPr>
        <w:lastRenderedPageBreak/>
        <w:t>new resealable lidding film is the perfect solution to add a new level of consumer convenience for any brand.”</w:t>
      </w:r>
    </w:p>
    <w:p w14:paraId="7E31C163" w14:textId="77777777" w:rsidR="00EC1D2F" w:rsidRDefault="00000000">
      <w:pPr>
        <w:pStyle w:val="Default"/>
        <w:spacing w:before="0" w:after="240" w:line="360" w:lineRule="auto"/>
        <w:rPr>
          <w:rFonts w:ascii="Arial" w:eastAsia="Arial" w:hAnsi="Arial" w:cs="Arial"/>
          <w:b/>
          <w:bCs/>
        </w:rPr>
      </w:pPr>
      <w:r>
        <w:rPr>
          <w:rFonts w:ascii="Arial" w:hAnsi="Arial"/>
          <w:b/>
          <w:bCs/>
          <w:lang w:val="en-US"/>
        </w:rPr>
        <w:t>Fully recyclable aluminium pre-cut lids</w:t>
      </w:r>
    </w:p>
    <w:p w14:paraId="55D4F21E" w14:textId="77777777" w:rsidR="00EC1D2F" w:rsidRDefault="00000000">
      <w:pPr>
        <w:pStyle w:val="Default"/>
        <w:spacing w:before="0" w:after="240" w:line="360" w:lineRule="auto"/>
        <w:rPr>
          <w:rFonts w:ascii="Arial" w:eastAsia="Arial" w:hAnsi="Arial" w:cs="Arial"/>
        </w:rPr>
      </w:pPr>
      <w:r>
        <w:rPr>
          <w:rFonts w:ascii="Arial" w:hAnsi="Arial"/>
          <w:lang w:val="en-US"/>
        </w:rPr>
        <w:t xml:space="preserve">Chadwicks will also showcase its versatile aluminium pre-cut lidding, known for its superior sealing across various container types, including PP, PET, Paper PE and glass. Aluminium lids offer excellent barrier properties, protecting against light, moisture, and oxygen, which helps extend shelf life and maintain product quality. They are fully recyclable, supporting sustainability goals while also being compatible with high-speed production lines and various heat-sealing processes. </w:t>
      </w:r>
    </w:p>
    <w:p w14:paraId="65594C2D" w14:textId="77777777" w:rsidR="00EC1D2F" w:rsidRDefault="00000000">
      <w:pPr>
        <w:pStyle w:val="Default"/>
        <w:spacing w:before="0" w:after="240" w:line="360" w:lineRule="auto"/>
        <w:rPr>
          <w:rFonts w:ascii="Arial" w:eastAsia="Arial" w:hAnsi="Arial" w:cs="Arial"/>
        </w:rPr>
      </w:pPr>
      <w:r>
        <w:rPr>
          <w:rFonts w:ascii="Arial" w:hAnsi="Arial"/>
          <w:lang w:val="en-US"/>
        </w:rPr>
        <w:t>Aluminium lidding can also be used for hot fill applications and products requiring additional processes such as pasteurization or sterilization, making it a reliable choice for various applications.</w:t>
      </w:r>
    </w:p>
    <w:p w14:paraId="08C9FD0F" w14:textId="77777777" w:rsidR="002656A8" w:rsidRDefault="002656A8" w:rsidP="002656A8">
      <w:pPr>
        <w:pStyle w:val="Default"/>
        <w:spacing w:before="0" w:after="240" w:line="360" w:lineRule="auto"/>
        <w:rPr>
          <w:rFonts w:ascii="Arial" w:eastAsia="Arial" w:hAnsi="Arial" w:cs="Arial"/>
          <w:b/>
          <w:bCs/>
        </w:rPr>
      </w:pPr>
      <w:r>
        <w:rPr>
          <w:rFonts w:ascii="Arial" w:hAnsi="Arial"/>
          <w:b/>
          <w:bCs/>
          <w:lang w:val="en-US"/>
        </w:rPr>
        <w:t>Sustainable lidding solutions</w:t>
      </w:r>
    </w:p>
    <w:p w14:paraId="47FDED75" w14:textId="77777777" w:rsidR="002656A8" w:rsidRDefault="002656A8" w:rsidP="002656A8">
      <w:pPr>
        <w:pStyle w:val="Default"/>
        <w:spacing w:before="0" w:after="240" w:line="360" w:lineRule="auto"/>
        <w:rPr>
          <w:rFonts w:ascii="Arial" w:eastAsia="Arial" w:hAnsi="Arial" w:cs="Arial"/>
        </w:rPr>
      </w:pPr>
      <w:r>
        <w:rPr>
          <w:rFonts w:ascii="Arial" w:hAnsi="Arial"/>
          <w:lang w:val="en-US"/>
        </w:rPr>
        <w:t xml:space="preserve">“At Chadwicks, we are on </w:t>
      </w:r>
      <w:r>
        <w:rPr>
          <w:rFonts w:ascii="Arial" w:hAnsi="Arial"/>
        </w:rPr>
        <w:t xml:space="preserve">a </w:t>
      </w:r>
      <w:r>
        <w:rPr>
          <w:rFonts w:ascii="Arial" w:hAnsi="Arial"/>
          <w:lang w:val="en-US"/>
        </w:rPr>
        <w:t xml:space="preserve">constant journey to improve our sustainability credentials, which will also help our customers reduce their carbon footprint. </w:t>
      </w:r>
    </w:p>
    <w:p w14:paraId="738B8681" w14:textId="27164239" w:rsidR="002656A8" w:rsidRDefault="002656A8" w:rsidP="002656A8">
      <w:pPr>
        <w:pStyle w:val="Default"/>
        <w:spacing w:before="0" w:after="240" w:line="360" w:lineRule="auto"/>
        <w:rPr>
          <w:rFonts w:ascii="Arial" w:eastAsia="Arial" w:hAnsi="Arial" w:cs="Arial"/>
        </w:rPr>
      </w:pPr>
      <w:r>
        <w:rPr>
          <w:rFonts w:ascii="Arial" w:hAnsi="Arial"/>
          <w:lang w:val="en-US"/>
        </w:rPr>
        <w:t xml:space="preserve">“We champion the use of aluminium – which is one of the most recycled materials on earth – and can be recycled </w:t>
      </w:r>
      <w:proofErr w:type="gramStart"/>
      <w:r>
        <w:rPr>
          <w:rFonts w:ascii="Arial" w:hAnsi="Arial"/>
          <w:lang w:val="en-US"/>
        </w:rPr>
        <w:t>over and over again</w:t>
      </w:r>
      <w:proofErr w:type="gramEnd"/>
      <w:r>
        <w:rPr>
          <w:rFonts w:ascii="Arial" w:hAnsi="Arial"/>
          <w:lang w:val="en-US"/>
        </w:rPr>
        <w:t xml:space="preserve"> without any loss of quality. We are working to include higher percentages of post-consumer waste in our PET products, and our </w:t>
      </w:r>
      <w:r>
        <w:rPr>
          <w:rFonts w:ascii="Arial" w:hAnsi="Arial"/>
        </w:rPr>
        <w:t>polypropylene (PP)</w:t>
      </w:r>
      <w:r>
        <w:rPr>
          <w:rFonts w:ascii="Arial" w:hAnsi="Arial"/>
          <w:lang w:val="en-US"/>
        </w:rPr>
        <w:t xml:space="preserve"> aluminium-free die-cut lids can be collected for recycling in the PP waste stream. When sealed to a PP cup, the film offers a sustainable recycle-ready mono material package.</w:t>
      </w:r>
    </w:p>
    <w:p w14:paraId="4AB3FD5F" w14:textId="77777777" w:rsidR="002656A8" w:rsidRDefault="002656A8" w:rsidP="002656A8">
      <w:pPr>
        <w:pStyle w:val="Default"/>
        <w:spacing w:before="0" w:after="240" w:line="360" w:lineRule="auto"/>
        <w:rPr>
          <w:rFonts w:ascii="Arial" w:eastAsia="Arial" w:hAnsi="Arial" w:cs="Arial"/>
        </w:rPr>
      </w:pPr>
      <w:r>
        <w:rPr>
          <w:rFonts w:ascii="Arial" w:hAnsi="Arial"/>
          <w:lang w:val="en-US"/>
        </w:rPr>
        <w:t>“We have already achieved zero to landfill in our factories and our lidding solutions protect food, extend shelf-life and maintain product quality, contributing to a reduction in food waste.</w:t>
      </w:r>
    </w:p>
    <w:p w14:paraId="760BFEC0" w14:textId="77777777" w:rsidR="002656A8" w:rsidRDefault="002656A8" w:rsidP="002656A8">
      <w:pPr>
        <w:pStyle w:val="Default"/>
        <w:spacing w:before="0" w:after="240" w:line="360" w:lineRule="auto"/>
        <w:rPr>
          <w:rFonts w:ascii="Arial" w:eastAsia="Arial" w:hAnsi="Arial" w:cs="Arial"/>
        </w:rPr>
      </w:pPr>
      <w:r>
        <w:rPr>
          <w:rFonts w:ascii="Arial" w:hAnsi="Arial"/>
          <w:lang w:val="en-US"/>
        </w:rPr>
        <w:t>“Visit Chadwicks at Packaging Innovations to chat with your partners in lidding innovation.”</w:t>
      </w:r>
    </w:p>
    <w:p w14:paraId="742BB029" w14:textId="77777777" w:rsidR="00EC1D2F" w:rsidRDefault="00EC1D2F">
      <w:pPr>
        <w:pStyle w:val="Default"/>
        <w:spacing w:before="0" w:line="240" w:lineRule="auto"/>
        <w:rPr>
          <w:rFonts w:ascii="Arial" w:eastAsia="Arial" w:hAnsi="Arial" w:cs="Arial"/>
        </w:rPr>
      </w:pPr>
    </w:p>
    <w:p w14:paraId="4B121638" w14:textId="77777777" w:rsidR="00EC1D2F" w:rsidRDefault="00EC1D2F">
      <w:pPr>
        <w:pStyle w:val="Default"/>
        <w:spacing w:before="0" w:line="240" w:lineRule="auto"/>
        <w:rPr>
          <w:rFonts w:ascii="Arial" w:eastAsia="Arial" w:hAnsi="Arial" w:cs="Arial"/>
        </w:rPr>
      </w:pPr>
    </w:p>
    <w:p w14:paraId="0FEB4FD1" w14:textId="77777777" w:rsidR="00EC1D2F" w:rsidRDefault="00000000">
      <w:pPr>
        <w:pStyle w:val="Default"/>
        <w:spacing w:before="0" w:line="240" w:lineRule="auto"/>
        <w:rPr>
          <w:rFonts w:ascii="Arial" w:eastAsia="Arial" w:hAnsi="Arial" w:cs="Arial"/>
        </w:rPr>
      </w:pPr>
      <w:r>
        <w:rPr>
          <w:rFonts w:ascii="Arial" w:hAnsi="Arial"/>
          <w:lang w:val="en-US"/>
        </w:rPr>
        <w:t>Visit:</w:t>
      </w:r>
    </w:p>
    <w:p w14:paraId="5161C6DD" w14:textId="77777777" w:rsidR="00EC1D2F" w:rsidRDefault="00000000">
      <w:pPr>
        <w:pStyle w:val="Default"/>
        <w:spacing w:before="0" w:line="240" w:lineRule="auto"/>
        <w:rPr>
          <w:rFonts w:ascii="Arial" w:eastAsia="Arial" w:hAnsi="Arial" w:cs="Arial"/>
          <w:b/>
          <w:bCs/>
        </w:rPr>
      </w:pPr>
      <w:r>
        <w:rPr>
          <w:rFonts w:ascii="Arial" w:hAnsi="Arial"/>
          <w:b/>
          <w:bCs/>
          <w:lang w:val="en-US"/>
        </w:rPr>
        <w:t>https://chadwickslids.com/</w:t>
      </w:r>
    </w:p>
    <w:p w14:paraId="49EFAA01" w14:textId="3DF8B4B0" w:rsidR="00EC1D2F" w:rsidRDefault="00000000">
      <w:pPr>
        <w:pStyle w:val="Default"/>
        <w:spacing w:before="0" w:line="240" w:lineRule="auto"/>
        <w:rPr>
          <w:rFonts w:ascii="Arial" w:eastAsia="Arial" w:hAnsi="Arial" w:cs="Arial"/>
        </w:rPr>
      </w:pPr>
      <w:r>
        <w:rPr>
          <w:rFonts w:ascii="Arial" w:hAnsi="Arial"/>
        </w:rPr>
        <w:lastRenderedPageBreak/>
        <w:t> </w:t>
      </w:r>
      <w:r w:rsidR="00642ACB">
        <w:rPr>
          <w:rFonts w:ascii="Arial" w:eastAsia="Arial" w:hAnsi="Arial" w:cs="Arial"/>
          <w:noProof/>
          <w14:textOutline w14:w="0" w14:cap="rnd" w14:cmpd="sng" w14:algn="ctr">
            <w14:noFill/>
            <w14:prstDash w14:val="solid"/>
            <w14:bevel/>
          </w14:textOutline>
        </w:rPr>
        <w:drawing>
          <wp:anchor distT="0" distB="0" distL="114300" distR="114300" simplePos="0" relativeHeight="251660288" behindDoc="0" locked="0" layoutInCell="1" allowOverlap="1" wp14:anchorId="09389CA8" wp14:editId="0C2EF531">
            <wp:simplePos x="0" y="0"/>
            <wp:positionH relativeFrom="margin">
              <wp:align>center</wp:align>
            </wp:positionH>
            <wp:positionV relativeFrom="margin">
              <wp:align>top</wp:align>
            </wp:positionV>
            <wp:extent cx="5842000" cy="3289300"/>
            <wp:effectExtent l="0" t="0" r="0" b="0"/>
            <wp:wrapSquare wrapText="bothSides"/>
            <wp:docPr id="437078239" name="Picture 1" descr="A close-up of several lidding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78239" name="Picture 1" descr="A close-up of several lidding contain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2000" cy="3289300"/>
                    </a:xfrm>
                    <a:prstGeom prst="rect">
                      <a:avLst/>
                    </a:prstGeom>
                  </pic:spPr>
                </pic:pic>
              </a:graphicData>
            </a:graphic>
          </wp:anchor>
        </w:drawing>
      </w:r>
    </w:p>
    <w:p w14:paraId="0A59C14F" w14:textId="32AE9D30" w:rsidR="00EC1D2F" w:rsidRPr="00642ACB" w:rsidRDefault="00642ACB">
      <w:pPr>
        <w:pStyle w:val="Default"/>
        <w:spacing w:before="0" w:line="240" w:lineRule="auto"/>
        <w:jc w:val="center"/>
        <w:rPr>
          <w:rFonts w:ascii="Arial" w:eastAsia="Arial" w:hAnsi="Arial" w:cs="Arial"/>
          <w:i/>
          <w:iCs/>
        </w:rPr>
      </w:pPr>
      <w:r w:rsidRPr="00642ACB">
        <w:rPr>
          <w:rFonts w:ascii="Arial" w:hAnsi="Arial"/>
          <w:i/>
          <w:iCs/>
          <w:lang w:val="en-US"/>
        </w:rPr>
        <w:t xml:space="preserve">Chadwicks’ latest rPET pre-cut lidding film, which contains up to 50 </w:t>
      </w:r>
      <w:r w:rsidRPr="00642ACB">
        <w:rPr>
          <w:rFonts w:ascii="Arial" w:hAnsi="Arial"/>
          <w:i/>
          <w:iCs/>
          <w:color w:val="000000" w:themeColor="text1"/>
          <w:lang w:val="en-US"/>
        </w:rPr>
        <w:t>percent post-consumer resin.</w:t>
      </w:r>
    </w:p>
    <w:p w14:paraId="3059981E" w14:textId="77777777" w:rsidR="00EC1D2F" w:rsidRDefault="00000000">
      <w:pPr>
        <w:pStyle w:val="Default"/>
        <w:spacing w:before="0" w:line="240" w:lineRule="auto"/>
        <w:rPr>
          <w:rFonts w:ascii="Arial" w:eastAsia="Arial" w:hAnsi="Arial" w:cs="Arial"/>
        </w:rPr>
      </w:pPr>
      <w:r>
        <w:rPr>
          <w:rFonts w:ascii="Arial" w:hAnsi="Arial"/>
        </w:rPr>
        <w:t> </w:t>
      </w:r>
    </w:p>
    <w:p w14:paraId="782D7503" w14:textId="77777777" w:rsidR="00EC1D2F" w:rsidRDefault="00000000">
      <w:pPr>
        <w:pStyle w:val="Default"/>
        <w:spacing w:before="0" w:line="240" w:lineRule="auto"/>
        <w:jc w:val="center"/>
        <w:rPr>
          <w:rFonts w:ascii="Arial" w:eastAsia="Arial" w:hAnsi="Arial" w:cs="Arial"/>
        </w:rPr>
      </w:pPr>
      <w:r>
        <w:rPr>
          <w:rFonts w:ascii="Arial" w:hAnsi="Arial"/>
          <w:b/>
          <w:bCs/>
          <w:i/>
          <w:iCs/>
        </w:rPr>
        <w:t> </w:t>
      </w:r>
    </w:p>
    <w:p w14:paraId="02EEE430" w14:textId="77777777" w:rsidR="00EC1D2F" w:rsidRDefault="00000000">
      <w:pPr>
        <w:pStyle w:val="Default"/>
        <w:spacing w:before="0" w:line="240" w:lineRule="auto"/>
        <w:jc w:val="center"/>
        <w:rPr>
          <w:rFonts w:ascii="Arial" w:eastAsia="Arial" w:hAnsi="Arial" w:cs="Arial"/>
        </w:rPr>
      </w:pPr>
      <w:r>
        <w:rPr>
          <w:rFonts w:ascii="Arial" w:hAnsi="Arial"/>
          <w:b/>
          <w:bCs/>
          <w:i/>
          <w:iCs/>
        </w:rPr>
        <w:t> </w:t>
      </w:r>
    </w:p>
    <w:p w14:paraId="21B4AEBA" w14:textId="77777777" w:rsidR="00EC1D2F" w:rsidRDefault="00000000">
      <w:pPr>
        <w:pStyle w:val="Default"/>
        <w:spacing w:before="0" w:line="240" w:lineRule="auto"/>
        <w:jc w:val="center"/>
        <w:rPr>
          <w:rFonts w:ascii="Arial" w:eastAsia="Arial" w:hAnsi="Arial" w:cs="Arial"/>
        </w:rPr>
      </w:pPr>
      <w:r>
        <w:rPr>
          <w:rFonts w:ascii="Arial" w:hAnsi="Arial"/>
          <w:b/>
          <w:bCs/>
          <w:i/>
          <w:iCs/>
        </w:rPr>
        <w:t> </w:t>
      </w:r>
    </w:p>
    <w:p w14:paraId="2B9FCC46" w14:textId="77777777" w:rsidR="00EC1D2F" w:rsidRDefault="00000000">
      <w:pPr>
        <w:pStyle w:val="Default"/>
        <w:spacing w:before="0" w:line="240" w:lineRule="auto"/>
        <w:jc w:val="center"/>
        <w:rPr>
          <w:rFonts w:ascii="Arial" w:eastAsia="Arial" w:hAnsi="Arial" w:cs="Arial"/>
        </w:rPr>
      </w:pPr>
      <w:r>
        <w:rPr>
          <w:rFonts w:ascii="Arial" w:hAnsi="Arial"/>
          <w:b/>
          <w:bCs/>
          <w:i/>
          <w:iCs/>
        </w:rPr>
        <w:t> </w:t>
      </w:r>
    </w:p>
    <w:p w14:paraId="2C6C547A" w14:textId="77777777" w:rsidR="00EC1D2F" w:rsidRDefault="00000000">
      <w:pPr>
        <w:pStyle w:val="Default"/>
        <w:spacing w:before="0" w:line="240" w:lineRule="auto"/>
        <w:jc w:val="center"/>
        <w:rPr>
          <w:rFonts w:ascii="Arial" w:eastAsia="Arial" w:hAnsi="Arial" w:cs="Arial"/>
        </w:rPr>
      </w:pPr>
      <w:r>
        <w:rPr>
          <w:rFonts w:ascii="Arial" w:hAnsi="Arial"/>
          <w:b/>
          <w:bCs/>
          <w:i/>
          <w:iCs/>
        </w:rPr>
        <w:t> </w:t>
      </w:r>
    </w:p>
    <w:p w14:paraId="4421ED56" w14:textId="1E729E8A" w:rsidR="00EC1D2F" w:rsidRDefault="00642ACB" w:rsidP="00642ACB">
      <w:pPr>
        <w:pStyle w:val="Default"/>
        <w:spacing w:before="0" w:line="240" w:lineRule="auto"/>
        <w:rPr>
          <w:rFonts w:ascii="Arial" w:eastAsia="Arial" w:hAnsi="Arial" w:cs="Arial"/>
        </w:rPr>
      </w:pPr>
      <w:r>
        <w:rPr>
          <w:rFonts w:ascii="Arial" w:eastAsia="Arial" w:hAnsi="Arial" w:cs="Arial"/>
        </w:rPr>
        <w:t>______________________________</w:t>
      </w:r>
      <w:r>
        <w:rPr>
          <w:rFonts w:ascii="Arial" w:hAnsi="Arial"/>
          <w:b/>
          <w:bCs/>
          <w:i/>
          <w:iCs/>
        </w:rPr>
        <w:t> </w:t>
      </w:r>
    </w:p>
    <w:p w14:paraId="649ADA80" w14:textId="77777777" w:rsidR="00EC1D2F" w:rsidRDefault="00000000">
      <w:pPr>
        <w:pStyle w:val="Default"/>
        <w:spacing w:before="0" w:line="240" w:lineRule="auto"/>
        <w:jc w:val="center"/>
        <w:rPr>
          <w:rFonts w:ascii="Arial" w:eastAsia="Arial" w:hAnsi="Arial" w:cs="Arial"/>
        </w:rPr>
      </w:pPr>
      <w:r>
        <w:rPr>
          <w:rFonts w:ascii="Arial" w:hAnsi="Arial"/>
          <w:b/>
          <w:bCs/>
          <w:i/>
          <w:iCs/>
        </w:rPr>
        <w:t> </w:t>
      </w:r>
    </w:p>
    <w:p w14:paraId="23BD4DAC" w14:textId="77777777" w:rsidR="00EC1D2F" w:rsidRDefault="00000000">
      <w:pPr>
        <w:pStyle w:val="Default"/>
        <w:spacing w:before="0" w:line="240" w:lineRule="auto"/>
        <w:rPr>
          <w:rFonts w:ascii="Arial" w:eastAsia="Arial" w:hAnsi="Arial" w:cs="Arial"/>
        </w:rPr>
      </w:pPr>
      <w:r>
        <w:rPr>
          <w:rFonts w:ascii="Arial" w:hAnsi="Arial"/>
          <w:lang w:val="en-US"/>
        </w:rPr>
        <w:t>For further information, please contact:</w:t>
      </w:r>
    </w:p>
    <w:p w14:paraId="30598BEA" w14:textId="77777777" w:rsidR="00EC1D2F" w:rsidRDefault="00000000">
      <w:pPr>
        <w:pStyle w:val="Default"/>
        <w:spacing w:before="0" w:line="240" w:lineRule="auto"/>
        <w:rPr>
          <w:rFonts w:ascii="Arial" w:eastAsia="Arial" w:hAnsi="Arial" w:cs="Arial"/>
        </w:rPr>
      </w:pPr>
      <w:r>
        <w:rPr>
          <w:rFonts w:ascii="Arial" w:hAnsi="Arial"/>
          <w:lang w:val="en-US"/>
        </w:rPr>
        <w:t>Bill Bruce</w:t>
      </w:r>
    </w:p>
    <w:p w14:paraId="76594DF8" w14:textId="77777777" w:rsidR="00EC1D2F" w:rsidRDefault="00000000">
      <w:pPr>
        <w:pStyle w:val="Default"/>
        <w:spacing w:before="0" w:line="240" w:lineRule="auto"/>
        <w:rPr>
          <w:rFonts w:ascii="Arial" w:eastAsia="Arial" w:hAnsi="Arial" w:cs="Arial"/>
        </w:rPr>
      </w:pPr>
      <w:r>
        <w:rPr>
          <w:rFonts w:ascii="Arial" w:hAnsi="Arial"/>
          <w:b/>
          <w:bCs/>
          <w:lang w:val="en-US"/>
        </w:rPr>
        <w:t>Bill Bruce</w:t>
      </w:r>
      <w:r>
        <w:rPr>
          <w:rFonts w:ascii="Arial" w:hAnsi="Arial"/>
          <w:b/>
          <w:bCs/>
          <w:lang w:val="fr-FR"/>
        </w:rPr>
        <w:t xml:space="preserve"> Communications</w:t>
      </w:r>
    </w:p>
    <w:p w14:paraId="5B112B9D" w14:textId="77777777" w:rsidR="00EC1D2F" w:rsidRDefault="00000000">
      <w:pPr>
        <w:pStyle w:val="Default"/>
        <w:spacing w:before="0" w:line="240" w:lineRule="auto"/>
        <w:rPr>
          <w:rFonts w:ascii="Arial" w:eastAsia="Arial" w:hAnsi="Arial" w:cs="Arial"/>
        </w:rPr>
      </w:pPr>
      <w:r>
        <w:rPr>
          <w:rFonts w:ascii="Arial" w:hAnsi="Arial"/>
          <w:lang w:val="de-DE"/>
        </w:rPr>
        <w:t>Tel: +44 (0)</w:t>
      </w:r>
      <w:r>
        <w:rPr>
          <w:rFonts w:ascii="Arial" w:hAnsi="Arial"/>
          <w:lang w:val="en-US"/>
        </w:rPr>
        <w:t>7799 347046</w:t>
      </w:r>
    </w:p>
    <w:p w14:paraId="3CC2FDED" w14:textId="77777777" w:rsidR="00EC1D2F" w:rsidRDefault="00000000">
      <w:pPr>
        <w:pStyle w:val="Default"/>
        <w:spacing w:before="0" w:line="240" w:lineRule="auto"/>
        <w:rPr>
          <w:rFonts w:ascii="Arial" w:eastAsia="Arial" w:hAnsi="Arial" w:cs="Arial"/>
          <w:u w:color="0000FF"/>
        </w:rPr>
      </w:pPr>
      <w:r>
        <w:rPr>
          <w:rFonts w:ascii="Arial" w:hAnsi="Arial"/>
          <w:u w:color="0000FF"/>
        </w:rPr>
        <w:t xml:space="preserve">Email: </w:t>
      </w:r>
      <w:r>
        <w:rPr>
          <w:rFonts w:ascii="Arial" w:hAnsi="Arial"/>
          <w:u w:color="0000FF"/>
          <w:lang w:val="en-US"/>
        </w:rPr>
        <w:t>bill@billbrucecommunications.com</w:t>
      </w:r>
    </w:p>
    <w:p w14:paraId="1F944969" w14:textId="77777777" w:rsidR="00EC1D2F" w:rsidRDefault="00EC1D2F">
      <w:pPr>
        <w:pStyle w:val="Default"/>
        <w:spacing w:before="0" w:line="240" w:lineRule="auto"/>
        <w:rPr>
          <w:rFonts w:ascii="Arial" w:eastAsia="Arial" w:hAnsi="Arial" w:cs="Arial"/>
        </w:rPr>
      </w:pPr>
    </w:p>
    <w:p w14:paraId="16D11298" w14:textId="77777777" w:rsidR="00EC1D2F" w:rsidRDefault="00000000">
      <w:pPr>
        <w:pStyle w:val="Default"/>
        <w:spacing w:before="0" w:line="240" w:lineRule="auto"/>
        <w:rPr>
          <w:rFonts w:ascii="Arial" w:eastAsia="Arial" w:hAnsi="Arial" w:cs="Arial"/>
        </w:rPr>
      </w:pPr>
      <w:r>
        <w:rPr>
          <w:rFonts w:ascii="Arial" w:hAnsi="Arial"/>
        </w:rPr>
        <w:t> </w:t>
      </w:r>
    </w:p>
    <w:p w14:paraId="6DC315B3" w14:textId="77777777" w:rsidR="00EC1D2F" w:rsidRDefault="00000000">
      <w:pPr>
        <w:pStyle w:val="Default"/>
        <w:spacing w:before="0" w:line="240" w:lineRule="auto"/>
        <w:rPr>
          <w:rFonts w:ascii="Arial" w:eastAsia="Arial" w:hAnsi="Arial" w:cs="Arial"/>
        </w:rPr>
      </w:pPr>
      <w:r>
        <w:rPr>
          <w:rFonts w:ascii="Arial" w:hAnsi="Arial"/>
        </w:rPr>
        <w:t> </w:t>
      </w:r>
    </w:p>
    <w:p w14:paraId="702474FA" w14:textId="77777777" w:rsidR="00EC1D2F" w:rsidRDefault="00000000">
      <w:pPr>
        <w:pStyle w:val="Default"/>
        <w:spacing w:before="0" w:line="240" w:lineRule="auto"/>
        <w:rPr>
          <w:rFonts w:ascii="Arial" w:eastAsia="Arial" w:hAnsi="Arial" w:cs="Arial"/>
        </w:rPr>
      </w:pPr>
      <w:r>
        <w:rPr>
          <w:rFonts w:ascii="Arial" w:hAnsi="Arial"/>
        </w:rPr>
        <w:t> </w:t>
      </w:r>
    </w:p>
    <w:p w14:paraId="41A88BE3" w14:textId="77777777" w:rsidR="00EC1D2F" w:rsidRDefault="00000000">
      <w:pPr>
        <w:pStyle w:val="Default"/>
        <w:spacing w:before="0" w:line="240" w:lineRule="auto"/>
        <w:rPr>
          <w:rFonts w:ascii="Arial" w:eastAsia="Arial" w:hAnsi="Arial" w:cs="Arial"/>
        </w:rPr>
      </w:pPr>
      <w:r>
        <w:rPr>
          <w:rFonts w:ascii="Arial" w:hAnsi="Arial"/>
          <w:b/>
          <w:bCs/>
          <w:lang w:val="en-US"/>
        </w:rPr>
        <w:t>Notes for editors</w:t>
      </w:r>
    </w:p>
    <w:p w14:paraId="7A0B610C" w14:textId="77777777" w:rsidR="00EC1D2F" w:rsidRDefault="00000000">
      <w:pPr>
        <w:pStyle w:val="Default"/>
        <w:spacing w:before="0" w:line="240" w:lineRule="auto"/>
        <w:rPr>
          <w:rFonts w:ascii="Arial" w:eastAsia="Arial" w:hAnsi="Arial" w:cs="Arial"/>
        </w:rPr>
      </w:pPr>
      <w:r>
        <w:rPr>
          <w:rFonts w:ascii="Arial" w:hAnsi="Arial"/>
          <w:b/>
          <w:bCs/>
        </w:rPr>
        <w:t> </w:t>
      </w:r>
    </w:p>
    <w:p w14:paraId="2197048B" w14:textId="77777777" w:rsidR="00EC1D2F" w:rsidRDefault="00000000">
      <w:pPr>
        <w:pStyle w:val="Default"/>
        <w:spacing w:before="0" w:line="240" w:lineRule="auto"/>
        <w:rPr>
          <w:rFonts w:ascii="Arial" w:eastAsia="Arial" w:hAnsi="Arial" w:cs="Arial"/>
        </w:rPr>
      </w:pPr>
      <w:r>
        <w:rPr>
          <w:rFonts w:ascii="Arial" w:hAnsi="Arial"/>
          <w:b/>
          <w:bCs/>
          <w:lang w:val="en-US"/>
        </w:rPr>
        <w:t>About Chadwicks</w:t>
      </w:r>
    </w:p>
    <w:p w14:paraId="399613A6" w14:textId="77777777" w:rsidR="00EC1D2F" w:rsidRDefault="00000000">
      <w:pPr>
        <w:pStyle w:val="Default"/>
        <w:spacing w:before="0" w:line="240" w:lineRule="auto"/>
        <w:rPr>
          <w:rFonts w:ascii="Arial" w:eastAsia="Arial" w:hAnsi="Arial" w:cs="Arial"/>
        </w:rPr>
      </w:pPr>
      <w:r>
        <w:rPr>
          <w:rFonts w:ascii="Arial" w:hAnsi="Arial"/>
        </w:rPr>
        <w:t> </w:t>
      </w:r>
    </w:p>
    <w:p w14:paraId="4D7CA843" w14:textId="77777777" w:rsidR="00EC1D2F" w:rsidRDefault="00000000">
      <w:pPr>
        <w:pStyle w:val="Default"/>
        <w:spacing w:before="0" w:line="240" w:lineRule="auto"/>
        <w:rPr>
          <w:rFonts w:ascii="Arial" w:eastAsia="Arial" w:hAnsi="Arial" w:cs="Arial"/>
        </w:rPr>
      </w:pPr>
      <w:r>
        <w:rPr>
          <w:rFonts w:ascii="Arial" w:hAnsi="Arial"/>
          <w:lang w:val="en-US"/>
        </w:rPr>
        <w:t>For over 50 years, Chadwicks of Bury has been designing, manufacturing and delivering practical lidding solutions that help global food brands protect their products.</w:t>
      </w:r>
    </w:p>
    <w:p w14:paraId="424FEDD4" w14:textId="77777777" w:rsidR="00EC1D2F" w:rsidRDefault="00EC1D2F">
      <w:pPr>
        <w:pStyle w:val="Default"/>
        <w:spacing w:before="0" w:line="240" w:lineRule="auto"/>
        <w:rPr>
          <w:rFonts w:ascii="Arial" w:eastAsia="Arial" w:hAnsi="Arial" w:cs="Arial"/>
        </w:rPr>
      </w:pPr>
    </w:p>
    <w:p w14:paraId="0F63AF8A" w14:textId="77777777" w:rsidR="00EC1D2F" w:rsidRDefault="00000000">
      <w:pPr>
        <w:pStyle w:val="Default"/>
        <w:spacing w:before="0" w:line="240" w:lineRule="auto"/>
        <w:rPr>
          <w:rFonts w:ascii="Arial" w:eastAsia="Arial" w:hAnsi="Arial" w:cs="Arial"/>
        </w:rPr>
      </w:pPr>
      <w:r>
        <w:rPr>
          <w:rFonts w:ascii="Arial" w:hAnsi="Arial"/>
          <w:lang w:val="en-US"/>
        </w:rPr>
        <w:t>Chadwicks of Bury is a world leader in heat-seal pre-cut lids, dedicated to producing</w:t>
      </w:r>
    </w:p>
    <w:p w14:paraId="7E520C95" w14:textId="77777777" w:rsidR="00EC1D2F" w:rsidRDefault="00000000">
      <w:pPr>
        <w:pStyle w:val="Default"/>
        <w:spacing w:before="0" w:line="240" w:lineRule="auto"/>
        <w:rPr>
          <w:rFonts w:ascii="Arial" w:eastAsia="Arial" w:hAnsi="Arial" w:cs="Arial"/>
        </w:rPr>
      </w:pPr>
      <w:r>
        <w:rPr>
          <w:rFonts w:ascii="Arial" w:hAnsi="Arial"/>
          <w:lang w:val="en-US"/>
        </w:rPr>
        <w:t>high-quality custom-made sealing solutions for food, dairy, beverage, personal care, and household products. With over 300 cutting tools, lids can be cut to almost any size or shape.</w:t>
      </w:r>
    </w:p>
    <w:p w14:paraId="2CB9ACF6" w14:textId="77777777" w:rsidR="00EC1D2F" w:rsidRDefault="00EC1D2F">
      <w:pPr>
        <w:pStyle w:val="Default"/>
        <w:spacing w:before="0" w:line="240" w:lineRule="auto"/>
        <w:rPr>
          <w:rFonts w:ascii="Arial" w:eastAsia="Arial" w:hAnsi="Arial" w:cs="Arial"/>
        </w:rPr>
      </w:pPr>
    </w:p>
    <w:p w14:paraId="6A2D245E" w14:textId="77777777" w:rsidR="00EC1D2F" w:rsidRDefault="00000000">
      <w:pPr>
        <w:pStyle w:val="Default"/>
        <w:spacing w:before="0" w:after="240" w:line="240" w:lineRule="auto"/>
      </w:pPr>
      <w:r>
        <w:rPr>
          <w:rFonts w:ascii="Arial" w:hAnsi="Arial"/>
          <w:lang w:val="en-US"/>
        </w:rPr>
        <w:t xml:space="preserve">Chadwicks of Bury maintains BRCGS Global standard for packaging materials Grade AA certification, </w:t>
      </w:r>
      <w:proofErr w:type="gramStart"/>
      <w:r>
        <w:rPr>
          <w:rFonts w:ascii="Arial" w:hAnsi="Arial"/>
          <w:lang w:val="en-US"/>
        </w:rPr>
        <w:t xml:space="preserve">and </w:t>
      </w:r>
      <w:r>
        <w:rPr>
          <w:rFonts w:ascii="Arial" w:hAnsi="Arial"/>
          <w:lang w:val="it-IT"/>
        </w:rPr>
        <w:t xml:space="preserve"> ISO</w:t>
      </w:r>
      <w:proofErr w:type="gramEnd"/>
      <w:r>
        <w:rPr>
          <w:rFonts w:ascii="Arial" w:hAnsi="Arial"/>
          <w:lang w:val="it-IT"/>
        </w:rPr>
        <w:t xml:space="preserve"> 9001 accreditation.</w:t>
      </w:r>
    </w:p>
    <w:sectPr w:rsidR="00EC1D2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592B4" w14:textId="77777777" w:rsidR="00E47387" w:rsidRDefault="00E47387">
      <w:r>
        <w:separator/>
      </w:r>
    </w:p>
  </w:endnote>
  <w:endnote w:type="continuationSeparator" w:id="0">
    <w:p w14:paraId="100FA65B" w14:textId="77777777" w:rsidR="00E47387" w:rsidRDefault="00E4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ED55" w14:textId="77777777" w:rsidR="00344984" w:rsidRDefault="00344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967C" w14:textId="77777777" w:rsidR="00EC1D2F" w:rsidRDefault="00000000">
    <w:pPr>
      <w:pStyle w:val="HeaderFooter"/>
      <w:tabs>
        <w:tab w:val="clear" w:pos="9020"/>
        <w:tab w:val="center" w:pos="4819"/>
        <w:tab w:val="right" w:pos="9638"/>
      </w:tabs>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2656A8">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40DA" w14:textId="77777777" w:rsidR="00344984" w:rsidRDefault="00344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69F6" w14:textId="77777777" w:rsidR="00E47387" w:rsidRDefault="00E47387">
      <w:r>
        <w:separator/>
      </w:r>
    </w:p>
  </w:footnote>
  <w:footnote w:type="continuationSeparator" w:id="0">
    <w:p w14:paraId="2BCE9933" w14:textId="77777777" w:rsidR="00E47387" w:rsidRDefault="00E4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0729" w14:textId="77777777" w:rsidR="00344984" w:rsidRDefault="00344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587C" w14:textId="35E3CAB6" w:rsidR="00EC1D2F" w:rsidRDefault="00000000">
    <w:pPr>
      <w:pStyle w:val="HeaderFooter"/>
      <w:tabs>
        <w:tab w:val="clear" w:pos="9020"/>
        <w:tab w:val="center" w:pos="4819"/>
        <w:tab w:val="right" w:pos="9638"/>
      </w:tabs>
    </w:pPr>
    <w:r>
      <w:rPr>
        <w:rFonts w:ascii="Arial" w:hAnsi="Arial"/>
        <w:sz w:val="20"/>
        <w:szCs w:val="20"/>
      </w:rPr>
      <w:t>BBComms</w:t>
    </w:r>
    <w:r>
      <w:rPr>
        <w:rFonts w:ascii="Arial" w:eastAsia="Arial" w:hAnsi="Arial" w:cs="Arial"/>
        <w:sz w:val="20"/>
        <w:szCs w:val="20"/>
      </w:rPr>
      <w:tab/>
    </w:r>
    <w:r>
      <w:rPr>
        <w:rFonts w:ascii="Arial" w:hAnsi="Arial"/>
        <w:b/>
        <w:bCs/>
        <w:color w:val="929292"/>
        <w:sz w:val="20"/>
        <w:szCs w:val="20"/>
      </w:rPr>
      <w:t>Chadwicks of Bury</w:t>
    </w:r>
    <w:r>
      <w:rPr>
        <w:rFonts w:ascii="Arial" w:eastAsia="Arial" w:hAnsi="Arial" w:cs="Arial"/>
        <w:sz w:val="20"/>
        <w:szCs w:val="20"/>
      </w:rPr>
      <w:tab/>
    </w:r>
    <w:r w:rsidR="00642ACB">
      <w:rPr>
        <w:rFonts w:ascii="Arial" w:hAnsi="Arial"/>
        <w:sz w:val="20"/>
        <w:szCs w:val="20"/>
      </w:rPr>
      <w:t>January</w:t>
    </w:r>
    <w:r>
      <w:rPr>
        <w:rFonts w:ascii="Arial" w:hAnsi="Arial"/>
        <w:sz w:val="20"/>
        <w:szCs w:val="20"/>
      </w:rPr>
      <w:t xml:space="preserve"> 202</w:t>
    </w:r>
    <w:r w:rsidR="00344984">
      <w:rPr>
        <w:rFonts w:ascii="Arial" w:hAnsi="Arial"/>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A7AE" w14:textId="77777777" w:rsidR="00344984" w:rsidRDefault="00344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2F"/>
    <w:rsid w:val="00213144"/>
    <w:rsid w:val="002656A8"/>
    <w:rsid w:val="00344984"/>
    <w:rsid w:val="003F1A32"/>
    <w:rsid w:val="003F7D9A"/>
    <w:rsid w:val="005B138E"/>
    <w:rsid w:val="00642ACB"/>
    <w:rsid w:val="00AD7499"/>
    <w:rsid w:val="00C21D84"/>
    <w:rsid w:val="00E47387"/>
    <w:rsid w:val="00EC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0B01"/>
  <w15:docId w15:val="{94D61318-7FE2-F04A-93CD-9D2FAC14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642ACB"/>
    <w:pPr>
      <w:tabs>
        <w:tab w:val="center" w:pos="4513"/>
        <w:tab w:val="right" w:pos="9026"/>
      </w:tabs>
    </w:pPr>
  </w:style>
  <w:style w:type="character" w:customStyle="1" w:styleId="HeaderChar">
    <w:name w:val="Header Char"/>
    <w:basedOn w:val="DefaultParagraphFont"/>
    <w:link w:val="Header"/>
    <w:uiPriority w:val="99"/>
    <w:rsid w:val="00642ACB"/>
    <w:rPr>
      <w:sz w:val="24"/>
      <w:szCs w:val="24"/>
      <w:lang w:val="en-US" w:eastAsia="en-US"/>
    </w:rPr>
  </w:style>
  <w:style w:type="paragraph" w:styleId="Footer">
    <w:name w:val="footer"/>
    <w:basedOn w:val="Normal"/>
    <w:link w:val="FooterChar"/>
    <w:uiPriority w:val="99"/>
    <w:unhideWhenUsed/>
    <w:rsid w:val="00642ACB"/>
    <w:pPr>
      <w:tabs>
        <w:tab w:val="center" w:pos="4513"/>
        <w:tab w:val="right" w:pos="9026"/>
      </w:tabs>
    </w:pPr>
  </w:style>
  <w:style w:type="character" w:customStyle="1" w:styleId="FooterChar">
    <w:name w:val="Footer Char"/>
    <w:basedOn w:val="DefaultParagraphFont"/>
    <w:link w:val="Footer"/>
    <w:uiPriority w:val="99"/>
    <w:rsid w:val="00642A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Bruce</cp:lastModifiedBy>
  <cp:revision>5</cp:revision>
  <dcterms:created xsi:type="dcterms:W3CDTF">2024-12-02T06:05:00Z</dcterms:created>
  <dcterms:modified xsi:type="dcterms:W3CDTF">2025-01-09T13:32:00Z</dcterms:modified>
</cp:coreProperties>
</file>