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A1A8" w14:textId="3E953EF9" w:rsidR="00C26815" w:rsidRPr="00A15183" w:rsidRDefault="004D42A6" w:rsidP="00BC1517">
      <w:pPr>
        <w:rPr>
          <w:rFonts w:ascii="Calibri" w:hAnsi="Calibri" w:cs="Calibri"/>
          <w:b/>
          <w:bCs/>
          <w:sz w:val="44"/>
          <w:szCs w:val="44"/>
        </w:rPr>
      </w:pPr>
      <w:r w:rsidRPr="00A15183">
        <w:rPr>
          <w:rFonts w:ascii="Calibri" w:hAnsi="Calibri" w:cs="Calibri"/>
          <w:b/>
          <w:bCs/>
          <w:sz w:val="44"/>
          <w:szCs w:val="44"/>
        </w:rPr>
        <w:t>Vetaphone</w:t>
      </w:r>
      <w:r w:rsidR="00C26815" w:rsidRPr="00A15183">
        <w:rPr>
          <w:rFonts w:ascii="Calibri" w:hAnsi="Calibri" w:cs="Calibri"/>
          <w:b/>
          <w:bCs/>
          <w:sz w:val="44"/>
          <w:szCs w:val="44"/>
        </w:rPr>
        <w:t xml:space="preserve"> integrates with Karlville</w:t>
      </w:r>
    </w:p>
    <w:p w14:paraId="62C0F5A8" w14:textId="5A785B61" w:rsidR="004D42A6" w:rsidRPr="00A15183" w:rsidRDefault="00C26815" w:rsidP="00BC1517">
      <w:pPr>
        <w:pStyle w:val="ListParagraph"/>
        <w:numPr>
          <w:ilvl w:val="0"/>
          <w:numId w:val="1"/>
        </w:numPr>
        <w:rPr>
          <w:rFonts w:ascii="Calibri" w:hAnsi="Calibri" w:cs="Calibri"/>
          <w:b/>
          <w:bCs/>
          <w:sz w:val="36"/>
          <w:szCs w:val="36"/>
        </w:rPr>
      </w:pPr>
      <w:r w:rsidRPr="00A15183">
        <w:rPr>
          <w:rFonts w:ascii="Calibri" w:hAnsi="Calibri" w:cs="Calibri"/>
          <w:b/>
          <w:bCs/>
          <w:sz w:val="36"/>
          <w:szCs w:val="36"/>
        </w:rPr>
        <w:t>for</w:t>
      </w:r>
      <w:r w:rsidR="004D42A6" w:rsidRPr="00A15183">
        <w:rPr>
          <w:rFonts w:ascii="Calibri" w:hAnsi="Calibri" w:cs="Calibri"/>
          <w:b/>
          <w:bCs/>
          <w:sz w:val="36"/>
          <w:szCs w:val="36"/>
        </w:rPr>
        <w:t xml:space="preserve"> corona</w:t>
      </w:r>
      <w:r w:rsidRPr="00A15183">
        <w:rPr>
          <w:rFonts w:ascii="Calibri" w:hAnsi="Calibri" w:cs="Calibri"/>
          <w:b/>
          <w:bCs/>
          <w:sz w:val="36"/>
          <w:szCs w:val="36"/>
        </w:rPr>
        <w:t xml:space="preserve"> treatment on laminators</w:t>
      </w:r>
    </w:p>
    <w:p w14:paraId="22EB86AA" w14:textId="77777777" w:rsidR="00C26815" w:rsidRPr="00A15183" w:rsidRDefault="00C26815" w:rsidP="00BC1517">
      <w:pPr>
        <w:rPr>
          <w:rFonts w:ascii="Calibri" w:hAnsi="Calibri" w:cs="Calibri"/>
          <w:b/>
          <w:bCs/>
        </w:rPr>
      </w:pPr>
    </w:p>
    <w:p w14:paraId="21616068" w14:textId="2FDA2248" w:rsidR="00C26815" w:rsidRPr="00A15183" w:rsidRDefault="00C26815" w:rsidP="00BC1517">
      <w:pPr>
        <w:rPr>
          <w:rFonts w:ascii="Calibri" w:hAnsi="Calibri" w:cs="Calibri"/>
        </w:rPr>
      </w:pPr>
      <w:r w:rsidRPr="00A15183">
        <w:rPr>
          <w:rFonts w:ascii="Calibri" w:hAnsi="Calibri" w:cs="Calibri"/>
        </w:rPr>
        <w:t>Since its foundation in 1996, Karlville has built a business that has headquarters in the US and facilities across Europe and Asia, with more than 3200 of its machines installed worldwide.  Supplying technology to the label and flexible packaging sectors, the company’s machines produce a variety of shrink sleeves, pouches, tapes and multipacks</w:t>
      </w:r>
      <w:r w:rsidR="006142D8">
        <w:rPr>
          <w:rFonts w:ascii="Calibri" w:hAnsi="Calibri" w:cs="Calibri"/>
        </w:rPr>
        <w:t>.</w:t>
      </w:r>
    </w:p>
    <w:p w14:paraId="24F26BFF" w14:textId="77777777" w:rsidR="00A15183" w:rsidRPr="00A15183" w:rsidRDefault="00A15183" w:rsidP="00BC1517">
      <w:pPr>
        <w:rPr>
          <w:rFonts w:ascii="Calibri" w:hAnsi="Calibri" w:cs="Calibri"/>
        </w:rPr>
      </w:pPr>
    </w:p>
    <w:p w14:paraId="4BDAC49C" w14:textId="1AA279AE" w:rsidR="001E16A5" w:rsidRPr="00A15183" w:rsidRDefault="00A15183" w:rsidP="00BC1517">
      <w:pPr>
        <w:rPr>
          <w:rFonts w:ascii="Calibri" w:hAnsi="Calibri" w:cs="Calibri"/>
        </w:rPr>
      </w:pPr>
      <w:r w:rsidRPr="00A15183">
        <w:rPr>
          <w:rFonts w:ascii="Calibri" w:hAnsi="Calibri" w:cs="Calibri"/>
        </w:rPr>
        <w:t xml:space="preserve">With such a range of technology and a portfolio of leading-brand customers, Karlville selects it supplying partners with great care according to Company President, John Price: </w:t>
      </w:r>
      <w:r w:rsidRPr="00A15183">
        <w:rPr>
          <w:rFonts w:ascii="Calibri" w:hAnsi="Calibri" w:cs="Calibri"/>
          <w:i/>
          <w:iCs/>
        </w:rPr>
        <w:t xml:space="preserve">“It’s important that every ancillary supplier matches the quality of our brand, and that includes prompt and responsive after-sales support.  Vetaphone came with an excellent reputation from </w:t>
      </w:r>
      <w:r w:rsidR="005C6F7A">
        <w:rPr>
          <w:rFonts w:ascii="Calibri" w:hAnsi="Calibri" w:cs="Calibri"/>
          <w:i/>
          <w:iCs/>
        </w:rPr>
        <w:t>many</w:t>
      </w:r>
      <w:r w:rsidRPr="00A15183">
        <w:rPr>
          <w:rFonts w:ascii="Calibri" w:hAnsi="Calibri" w:cs="Calibri"/>
          <w:i/>
          <w:iCs/>
        </w:rPr>
        <w:t xml:space="preserve"> leading manufacturers in the market.   We needed a </w:t>
      </w:r>
      <w:r w:rsidR="00A95B1C">
        <w:rPr>
          <w:rFonts w:ascii="Calibri" w:hAnsi="Calibri" w:cs="Calibri"/>
          <w:i/>
          <w:iCs/>
        </w:rPr>
        <w:t xml:space="preserve">corona </w:t>
      </w:r>
      <w:r w:rsidRPr="00A15183">
        <w:rPr>
          <w:rFonts w:ascii="Calibri" w:hAnsi="Calibri" w:cs="Calibri"/>
          <w:i/>
          <w:iCs/>
        </w:rPr>
        <w:t xml:space="preserve">system that we could neatly integrate with our laminator and Vetaphone responded quickly and within budget.  They are innovative and their technology fits well with our policy of best TCO”, </w:t>
      </w:r>
      <w:r w:rsidRPr="00A15183">
        <w:rPr>
          <w:rFonts w:ascii="Calibri" w:hAnsi="Calibri" w:cs="Calibri"/>
        </w:rPr>
        <w:t>he commented.</w:t>
      </w:r>
    </w:p>
    <w:p w14:paraId="26595ECA" w14:textId="77777777" w:rsidR="00A15183" w:rsidRPr="00A15183" w:rsidRDefault="00A15183" w:rsidP="00BC1517">
      <w:pPr>
        <w:rPr>
          <w:rFonts w:ascii="Calibri" w:hAnsi="Calibri" w:cs="Calibri"/>
        </w:rPr>
      </w:pPr>
    </w:p>
    <w:p w14:paraId="47B5AD8F" w14:textId="3A40FAEF" w:rsidR="00A15183" w:rsidRPr="00A15183" w:rsidRDefault="00A15183" w:rsidP="00BC1517">
      <w:pPr>
        <w:rPr>
          <w:rFonts w:ascii="Calibri" w:hAnsi="Calibri" w:cs="Calibri"/>
        </w:rPr>
      </w:pPr>
      <w:r w:rsidRPr="00C81FB0">
        <w:rPr>
          <w:rFonts w:ascii="Calibri" w:hAnsi="Calibri" w:cs="Calibri"/>
        </w:rPr>
        <w:t>The Karlville laminator in question is the company’s TL-800 model</w:t>
      </w:r>
      <w:r w:rsidR="005C6F7A" w:rsidRPr="00C81FB0">
        <w:rPr>
          <w:rFonts w:ascii="Calibri" w:hAnsi="Calibri" w:cs="Calibri"/>
        </w:rPr>
        <w:t>, which</w:t>
      </w:r>
      <w:r w:rsidRPr="00C81FB0">
        <w:rPr>
          <w:rFonts w:ascii="Calibri" w:hAnsi="Calibri" w:cs="Calibri"/>
        </w:rPr>
        <w:t xml:space="preserve"> requires two </w:t>
      </w:r>
      <w:r w:rsidR="005C6F7A" w:rsidRPr="00C81FB0">
        <w:rPr>
          <w:rFonts w:ascii="Calibri" w:hAnsi="Calibri" w:cs="Calibri"/>
        </w:rPr>
        <w:t>c</w:t>
      </w:r>
      <w:r w:rsidRPr="00C81FB0">
        <w:rPr>
          <w:rFonts w:ascii="Calibri" w:hAnsi="Calibri" w:cs="Calibri"/>
        </w:rPr>
        <w:t xml:space="preserve">orona stations – one in each of the unwind sections, and both need extractor fans and exhaust ducting to work at maximum efficiency.  The Vetaphone equipment </w:t>
      </w:r>
      <w:r w:rsidR="00D307BC" w:rsidRPr="00C81FB0">
        <w:rPr>
          <w:rFonts w:ascii="Calibri" w:hAnsi="Calibri" w:cs="Calibri"/>
        </w:rPr>
        <w:t>specifi</w:t>
      </w:r>
      <w:r w:rsidRPr="00C81FB0">
        <w:rPr>
          <w:rFonts w:ascii="Calibri" w:hAnsi="Calibri" w:cs="Calibri"/>
        </w:rPr>
        <w:t xml:space="preserve">ed includes VE1H-C(C4)920 </w:t>
      </w:r>
      <w:r w:rsidR="005C6F7A" w:rsidRPr="00C81FB0">
        <w:rPr>
          <w:rFonts w:ascii="Calibri" w:hAnsi="Calibri" w:cs="Calibri"/>
        </w:rPr>
        <w:t>c</w:t>
      </w:r>
      <w:r w:rsidRPr="00C81FB0">
        <w:rPr>
          <w:rFonts w:ascii="Calibri" w:hAnsi="Calibri" w:cs="Calibri"/>
        </w:rPr>
        <w:t>orona treater units and iPM200 generator modules.  The treaters are single-sided and fitted with ceramic electrodes with roller faces of 920mm.  The generator has a power output of 8kW and gives accurate watt density control by following the line speed automatically.  It has a zero-speed switch and automatic start relay that protects the RD62UR standard blower fan that Vetaphone also supplied, along with an</w:t>
      </w:r>
      <w:r w:rsidR="001A0C5F" w:rsidRPr="00C81FB0">
        <w:rPr>
          <w:rFonts w:ascii="Calibri" w:hAnsi="Calibri" w:cs="Calibri"/>
        </w:rPr>
        <w:t xml:space="preserve"> optional</w:t>
      </w:r>
      <w:r w:rsidRPr="00C81FB0">
        <w:rPr>
          <w:rFonts w:ascii="Calibri" w:eastAsia="Times New Roman" w:hAnsi="Calibri" w:cs="Calibri"/>
          <w:color w:val="222222"/>
        </w:rPr>
        <w:t xml:space="preserve"> ozone eliminator.</w:t>
      </w:r>
    </w:p>
    <w:p w14:paraId="1FD01ED8" w14:textId="77777777" w:rsidR="00A15183" w:rsidRPr="00A15183" w:rsidRDefault="00A15183" w:rsidP="00BC1517">
      <w:pPr>
        <w:shd w:val="clear" w:color="auto" w:fill="FFFFFF"/>
        <w:rPr>
          <w:rFonts w:ascii="Calibri" w:eastAsia="Times New Roman" w:hAnsi="Calibri" w:cs="Calibri"/>
          <w:color w:val="222222"/>
        </w:rPr>
      </w:pPr>
      <w:r w:rsidRPr="00A15183">
        <w:rPr>
          <w:rFonts w:ascii="Calibri" w:eastAsia="Times New Roman" w:hAnsi="Calibri" w:cs="Calibri"/>
          <w:color w:val="222222"/>
          <w:sz w:val="22"/>
          <w:szCs w:val="22"/>
        </w:rPr>
        <w:t> </w:t>
      </w:r>
    </w:p>
    <w:p w14:paraId="185A7A05" w14:textId="3FEDE377" w:rsidR="00A15183" w:rsidRDefault="00A15183" w:rsidP="00BC1517">
      <w:pPr>
        <w:rPr>
          <w:rFonts w:ascii="Calibri" w:hAnsi="Calibri" w:cs="Calibri"/>
        </w:rPr>
      </w:pPr>
      <w:r w:rsidRPr="00A15183">
        <w:rPr>
          <w:rFonts w:ascii="Calibri" w:hAnsi="Calibri" w:cs="Calibri"/>
          <w:i/>
          <w:iCs/>
        </w:rPr>
        <w:t>“</w:t>
      </w:r>
      <w:r w:rsidR="005C6F7A">
        <w:rPr>
          <w:rFonts w:ascii="Calibri" w:hAnsi="Calibri" w:cs="Calibri"/>
          <w:i/>
          <w:iCs/>
        </w:rPr>
        <w:t>The TL-800 is</w:t>
      </w:r>
      <w:r w:rsidRPr="00A15183">
        <w:rPr>
          <w:rFonts w:ascii="Calibri" w:hAnsi="Calibri" w:cs="Calibri"/>
          <w:i/>
          <w:iCs/>
        </w:rPr>
        <w:t xml:space="preserve"> an environmentally friendly machine, with no VOCs, odo</w:t>
      </w:r>
      <w:r w:rsidR="00C81FB0">
        <w:rPr>
          <w:rFonts w:ascii="Calibri" w:hAnsi="Calibri" w:cs="Calibri"/>
          <w:i/>
          <w:iCs/>
        </w:rPr>
        <w:t>u</w:t>
      </w:r>
      <w:r w:rsidRPr="00A15183">
        <w:rPr>
          <w:rFonts w:ascii="Calibri" w:hAnsi="Calibri" w:cs="Calibri"/>
          <w:i/>
          <w:iCs/>
        </w:rPr>
        <w:t xml:space="preserve">r or any health issues, making it suitable for the food </w:t>
      </w:r>
      <w:r w:rsidR="006142D8">
        <w:rPr>
          <w:rFonts w:ascii="Calibri" w:hAnsi="Calibri" w:cs="Calibri"/>
          <w:i/>
          <w:iCs/>
        </w:rPr>
        <w:t>and personal care sector</w:t>
      </w:r>
      <w:r w:rsidRPr="00A15183">
        <w:rPr>
          <w:rFonts w:ascii="Calibri" w:hAnsi="Calibri" w:cs="Calibri"/>
          <w:i/>
          <w:iCs/>
        </w:rPr>
        <w:t>.  It</w:t>
      </w:r>
      <w:r w:rsidR="005C6F7A">
        <w:rPr>
          <w:rFonts w:ascii="Calibri" w:hAnsi="Calibri" w:cs="Calibri"/>
          <w:i/>
          <w:iCs/>
        </w:rPr>
        <w:t xml:space="preserve"> </w:t>
      </w:r>
      <w:r w:rsidRPr="00A15183">
        <w:rPr>
          <w:rFonts w:ascii="Calibri" w:hAnsi="Calibri" w:cs="Calibri"/>
          <w:i/>
          <w:iCs/>
        </w:rPr>
        <w:t>offer</w:t>
      </w:r>
      <w:r w:rsidR="005C6F7A">
        <w:rPr>
          <w:rFonts w:ascii="Calibri" w:hAnsi="Calibri" w:cs="Calibri"/>
          <w:i/>
          <w:iCs/>
        </w:rPr>
        <w:t>s</w:t>
      </w:r>
      <w:r w:rsidRPr="00A15183">
        <w:rPr>
          <w:rFonts w:ascii="Calibri" w:hAnsi="Calibri" w:cs="Calibri"/>
          <w:i/>
          <w:iCs/>
        </w:rPr>
        <w:t xml:space="preserve"> best time to market with minimal waste.  Most of all, it’s reliable, and that’s why we</w:t>
      </w:r>
      <w:r w:rsidR="005C6F7A">
        <w:rPr>
          <w:rFonts w:ascii="Calibri" w:hAnsi="Calibri" w:cs="Calibri"/>
          <w:i/>
          <w:iCs/>
        </w:rPr>
        <w:t xml:space="preserve"> </w:t>
      </w:r>
      <w:r w:rsidRPr="00A15183">
        <w:rPr>
          <w:rFonts w:ascii="Calibri" w:hAnsi="Calibri" w:cs="Calibri"/>
          <w:i/>
          <w:iCs/>
        </w:rPr>
        <w:t>chose Vetaphone</w:t>
      </w:r>
      <w:r w:rsidR="005C6F7A">
        <w:rPr>
          <w:rFonts w:ascii="Calibri" w:hAnsi="Calibri" w:cs="Calibri"/>
          <w:i/>
          <w:iCs/>
        </w:rPr>
        <w:t xml:space="preserve"> corona</w:t>
      </w:r>
      <w:r w:rsidR="006142D8">
        <w:rPr>
          <w:rFonts w:ascii="Calibri" w:hAnsi="Calibri" w:cs="Calibri"/>
          <w:i/>
          <w:iCs/>
        </w:rPr>
        <w:t xml:space="preserve"> treaters</w:t>
      </w:r>
      <w:r w:rsidRPr="00A15183">
        <w:rPr>
          <w:rFonts w:ascii="Calibri" w:hAnsi="Calibri" w:cs="Calibri"/>
          <w:i/>
          <w:iCs/>
        </w:rPr>
        <w:t xml:space="preserve">,” </w:t>
      </w:r>
      <w:r w:rsidRPr="00A15183">
        <w:rPr>
          <w:rFonts w:ascii="Calibri" w:hAnsi="Calibri" w:cs="Calibri"/>
        </w:rPr>
        <w:t>he</w:t>
      </w:r>
      <w:r>
        <w:rPr>
          <w:rFonts w:ascii="Calibri" w:hAnsi="Calibri" w:cs="Calibri"/>
        </w:rPr>
        <w:t xml:space="preserve"> conclud</w:t>
      </w:r>
      <w:r w:rsidRPr="00A15183">
        <w:rPr>
          <w:rFonts w:ascii="Calibri" w:hAnsi="Calibri" w:cs="Calibri"/>
        </w:rPr>
        <w:t>ed.</w:t>
      </w:r>
    </w:p>
    <w:p w14:paraId="471D486A" w14:textId="77777777" w:rsidR="00A15183" w:rsidRDefault="00A15183" w:rsidP="00BC1517">
      <w:pPr>
        <w:rPr>
          <w:rFonts w:ascii="Calibri" w:hAnsi="Calibri" w:cs="Calibri"/>
        </w:rPr>
      </w:pPr>
    </w:p>
    <w:p w14:paraId="6441BFE2" w14:textId="6317204D" w:rsidR="00A15183" w:rsidRPr="00A15183" w:rsidRDefault="00A15183" w:rsidP="00BC1517">
      <w:pPr>
        <w:rPr>
          <w:rFonts w:ascii="Calibri" w:hAnsi="Calibri" w:cs="Calibri"/>
        </w:rPr>
      </w:pPr>
      <w:r>
        <w:rPr>
          <w:rFonts w:ascii="Calibri" w:hAnsi="Calibri" w:cs="Calibri"/>
        </w:rPr>
        <w:t>/ends</w:t>
      </w:r>
    </w:p>
    <w:p w14:paraId="6207DC71" w14:textId="77777777" w:rsidR="00A15183" w:rsidRDefault="00A15183" w:rsidP="00BC1517">
      <w:pPr>
        <w:rPr>
          <w:rFonts w:ascii="Calibri" w:hAnsi="Calibri" w:cs="Calibri"/>
        </w:rPr>
      </w:pPr>
    </w:p>
    <w:p w14:paraId="2CE732C5" w14:textId="155F76E9" w:rsidR="00FC08F3" w:rsidRDefault="00FC08F3" w:rsidP="00BC1517">
      <w:pPr>
        <w:rPr>
          <w:rFonts w:ascii="Calibri" w:hAnsi="Calibri" w:cs="Calibri"/>
          <w:b/>
          <w:bCs/>
        </w:rPr>
      </w:pPr>
      <w:r>
        <w:rPr>
          <w:rFonts w:ascii="Calibri" w:hAnsi="Calibri" w:cs="Calibri"/>
          <w:b/>
          <w:bCs/>
        </w:rPr>
        <w:t>Photo caption:</w:t>
      </w:r>
    </w:p>
    <w:p w14:paraId="5964DD1D" w14:textId="582B7BE0" w:rsidR="00FC08F3" w:rsidRDefault="00FC08F3" w:rsidP="00BC1517">
      <w:pPr>
        <w:rPr>
          <w:rFonts w:ascii="Calibri" w:hAnsi="Calibri" w:cs="Calibri"/>
        </w:rPr>
      </w:pPr>
      <w:r>
        <w:rPr>
          <w:rFonts w:ascii="Calibri" w:hAnsi="Calibri" w:cs="Calibri"/>
        </w:rPr>
        <w:t>Karlville 2030.jpg – Vetaphone corona on a Karlville machine at Labelexpo Americas 2024</w:t>
      </w:r>
    </w:p>
    <w:p w14:paraId="6E4C7A55" w14:textId="77777777" w:rsidR="00FC08F3" w:rsidRDefault="00FC08F3" w:rsidP="00BC1517">
      <w:pPr>
        <w:rPr>
          <w:rFonts w:ascii="Calibri" w:hAnsi="Calibri" w:cs="Calibri"/>
        </w:rPr>
      </w:pPr>
    </w:p>
    <w:p w14:paraId="5770BA05" w14:textId="199C7CA3" w:rsidR="00FC08F3" w:rsidRDefault="00FC08F3" w:rsidP="00BC1517">
      <w:pPr>
        <w:rPr>
          <w:rFonts w:ascii="Calibri" w:hAnsi="Calibri" w:cs="Calibri"/>
        </w:rPr>
      </w:pPr>
      <w:hyperlink r:id="rId5" w:history="1">
        <w:r w:rsidRPr="004C6FCD">
          <w:rPr>
            <w:rStyle w:val="Hyperlink"/>
            <w:rFonts w:ascii="Calibri" w:hAnsi="Calibri" w:cs="Calibri"/>
          </w:rPr>
          <w:t>www.vetaphone.com</w:t>
        </w:r>
      </w:hyperlink>
    </w:p>
    <w:p w14:paraId="577A7AF2" w14:textId="77777777" w:rsidR="00FC08F3" w:rsidRDefault="00FC08F3" w:rsidP="00BC1517">
      <w:pPr>
        <w:rPr>
          <w:rFonts w:ascii="Calibri" w:hAnsi="Calibri" w:cs="Calibri"/>
        </w:rPr>
      </w:pPr>
    </w:p>
    <w:p w14:paraId="2F62591A" w14:textId="4A0AA9FB" w:rsidR="00FC08F3" w:rsidRDefault="00FC08F3" w:rsidP="00BC1517">
      <w:pPr>
        <w:rPr>
          <w:rFonts w:ascii="Calibri" w:hAnsi="Calibri" w:cs="Calibri"/>
        </w:rPr>
      </w:pPr>
      <w:hyperlink r:id="rId6" w:history="1">
        <w:r w:rsidRPr="004C6FCD">
          <w:rPr>
            <w:rStyle w:val="Hyperlink"/>
            <w:rFonts w:ascii="Calibri" w:hAnsi="Calibri" w:cs="Calibri"/>
          </w:rPr>
          <w:t>www.karlville.com</w:t>
        </w:r>
      </w:hyperlink>
    </w:p>
    <w:p w14:paraId="14D1B364" w14:textId="77777777" w:rsidR="00FC08F3" w:rsidRPr="00FC08F3" w:rsidRDefault="00FC08F3" w:rsidP="00BC1517">
      <w:pPr>
        <w:rPr>
          <w:rFonts w:ascii="Calibri" w:hAnsi="Calibri" w:cs="Calibri"/>
        </w:rPr>
      </w:pPr>
    </w:p>
    <w:p w14:paraId="033AA315" w14:textId="271EE31A" w:rsidR="00A15183" w:rsidRPr="00A15183" w:rsidRDefault="00A15183" w:rsidP="00BC1517">
      <w:pPr>
        <w:rPr>
          <w:rFonts w:ascii="Calibri" w:hAnsi="Calibri" w:cs="Calibri"/>
        </w:rPr>
      </w:pPr>
    </w:p>
    <w:sectPr w:rsidR="00A15183" w:rsidRPr="00A15183" w:rsidSect="00A91D51">
      <w:pgSz w:w="11900" w:h="16840"/>
      <w:pgMar w:top="1699" w:right="1138" w:bottom="1699" w:left="113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17033"/>
    <w:multiLevelType w:val="hybridMultilevel"/>
    <w:tmpl w:val="C4660620"/>
    <w:lvl w:ilvl="0" w:tplc="3D6493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3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A6"/>
    <w:rsid w:val="00015AD7"/>
    <w:rsid w:val="00020A30"/>
    <w:rsid w:val="00040431"/>
    <w:rsid w:val="000433E3"/>
    <w:rsid w:val="000A29D0"/>
    <w:rsid w:val="000A2BAB"/>
    <w:rsid w:val="000F3882"/>
    <w:rsid w:val="00105D3C"/>
    <w:rsid w:val="00154FBD"/>
    <w:rsid w:val="001A0C5F"/>
    <w:rsid w:val="001C10A6"/>
    <w:rsid w:val="001E16A5"/>
    <w:rsid w:val="001E1D47"/>
    <w:rsid w:val="002600DE"/>
    <w:rsid w:val="00270FA0"/>
    <w:rsid w:val="002E00CF"/>
    <w:rsid w:val="002E36D2"/>
    <w:rsid w:val="00351E53"/>
    <w:rsid w:val="00396121"/>
    <w:rsid w:val="003A76DB"/>
    <w:rsid w:val="003C4A31"/>
    <w:rsid w:val="003D31B6"/>
    <w:rsid w:val="003D5961"/>
    <w:rsid w:val="004020DF"/>
    <w:rsid w:val="004316E3"/>
    <w:rsid w:val="004B3A3C"/>
    <w:rsid w:val="004D42A6"/>
    <w:rsid w:val="00516670"/>
    <w:rsid w:val="00527376"/>
    <w:rsid w:val="00541C2B"/>
    <w:rsid w:val="00592F1C"/>
    <w:rsid w:val="005C6F7A"/>
    <w:rsid w:val="005E553C"/>
    <w:rsid w:val="006142D8"/>
    <w:rsid w:val="00637C34"/>
    <w:rsid w:val="006547AA"/>
    <w:rsid w:val="006C12E7"/>
    <w:rsid w:val="006E147C"/>
    <w:rsid w:val="006E6F1A"/>
    <w:rsid w:val="006F4270"/>
    <w:rsid w:val="00762153"/>
    <w:rsid w:val="007A39AA"/>
    <w:rsid w:val="007C7A8A"/>
    <w:rsid w:val="007D5CF0"/>
    <w:rsid w:val="0080320B"/>
    <w:rsid w:val="00831FC9"/>
    <w:rsid w:val="00834B33"/>
    <w:rsid w:val="00841FD8"/>
    <w:rsid w:val="00963CEC"/>
    <w:rsid w:val="00987149"/>
    <w:rsid w:val="009C7F0C"/>
    <w:rsid w:val="009D5305"/>
    <w:rsid w:val="009E7BD2"/>
    <w:rsid w:val="009F6AE0"/>
    <w:rsid w:val="00A15183"/>
    <w:rsid w:val="00A4639B"/>
    <w:rsid w:val="00A80612"/>
    <w:rsid w:val="00A844D7"/>
    <w:rsid w:val="00A91D51"/>
    <w:rsid w:val="00A95B1C"/>
    <w:rsid w:val="00AC5C66"/>
    <w:rsid w:val="00B44BD9"/>
    <w:rsid w:val="00B51031"/>
    <w:rsid w:val="00B52584"/>
    <w:rsid w:val="00B60DC9"/>
    <w:rsid w:val="00B62CD4"/>
    <w:rsid w:val="00BC1517"/>
    <w:rsid w:val="00BE4ADC"/>
    <w:rsid w:val="00C26815"/>
    <w:rsid w:val="00C34153"/>
    <w:rsid w:val="00C542B3"/>
    <w:rsid w:val="00C61CD0"/>
    <w:rsid w:val="00C66949"/>
    <w:rsid w:val="00C6712F"/>
    <w:rsid w:val="00C71B9C"/>
    <w:rsid w:val="00C777B6"/>
    <w:rsid w:val="00C81FB0"/>
    <w:rsid w:val="00C935BD"/>
    <w:rsid w:val="00CB600B"/>
    <w:rsid w:val="00CD71A8"/>
    <w:rsid w:val="00D21A27"/>
    <w:rsid w:val="00D307BC"/>
    <w:rsid w:val="00D32F07"/>
    <w:rsid w:val="00D50879"/>
    <w:rsid w:val="00D63C09"/>
    <w:rsid w:val="00DF598E"/>
    <w:rsid w:val="00E16D5C"/>
    <w:rsid w:val="00E55BC8"/>
    <w:rsid w:val="00E631B6"/>
    <w:rsid w:val="00F44541"/>
    <w:rsid w:val="00F4761A"/>
    <w:rsid w:val="00F676EA"/>
    <w:rsid w:val="00F7702F"/>
    <w:rsid w:val="00FC08F3"/>
    <w:rsid w:val="00FE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785B"/>
  <w14:defaultImageDpi w14:val="32767"/>
  <w15:chartTrackingRefBased/>
  <w15:docId w15:val="{0BC6E010-D6A4-6941-8132-39F730A4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2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2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2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2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2A6"/>
    <w:rPr>
      <w:rFonts w:eastAsiaTheme="majorEastAsia" w:cstheme="majorBidi"/>
      <w:color w:val="272727" w:themeColor="text1" w:themeTint="D8"/>
    </w:rPr>
  </w:style>
  <w:style w:type="paragraph" w:styleId="Title">
    <w:name w:val="Title"/>
    <w:basedOn w:val="Normal"/>
    <w:next w:val="Normal"/>
    <w:link w:val="TitleChar"/>
    <w:uiPriority w:val="10"/>
    <w:qFormat/>
    <w:rsid w:val="004D42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2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2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42A6"/>
    <w:rPr>
      <w:i/>
      <w:iCs/>
      <w:color w:val="404040" w:themeColor="text1" w:themeTint="BF"/>
    </w:rPr>
  </w:style>
  <w:style w:type="paragraph" w:styleId="ListParagraph">
    <w:name w:val="List Paragraph"/>
    <w:basedOn w:val="Normal"/>
    <w:uiPriority w:val="34"/>
    <w:qFormat/>
    <w:rsid w:val="004D42A6"/>
    <w:pPr>
      <w:ind w:left="720"/>
      <w:contextualSpacing/>
    </w:pPr>
  </w:style>
  <w:style w:type="character" w:styleId="IntenseEmphasis">
    <w:name w:val="Intense Emphasis"/>
    <w:basedOn w:val="DefaultParagraphFont"/>
    <w:uiPriority w:val="21"/>
    <w:qFormat/>
    <w:rsid w:val="004D42A6"/>
    <w:rPr>
      <w:i/>
      <w:iCs/>
      <w:color w:val="0F4761" w:themeColor="accent1" w:themeShade="BF"/>
    </w:rPr>
  </w:style>
  <w:style w:type="paragraph" w:styleId="IntenseQuote">
    <w:name w:val="Intense Quote"/>
    <w:basedOn w:val="Normal"/>
    <w:next w:val="Normal"/>
    <w:link w:val="IntenseQuoteChar"/>
    <w:uiPriority w:val="30"/>
    <w:qFormat/>
    <w:rsid w:val="004D4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2A6"/>
    <w:rPr>
      <w:i/>
      <w:iCs/>
      <w:color w:val="0F4761" w:themeColor="accent1" w:themeShade="BF"/>
    </w:rPr>
  </w:style>
  <w:style w:type="character" w:styleId="IntenseReference">
    <w:name w:val="Intense Reference"/>
    <w:basedOn w:val="DefaultParagraphFont"/>
    <w:uiPriority w:val="32"/>
    <w:qFormat/>
    <w:rsid w:val="004D42A6"/>
    <w:rPr>
      <w:b/>
      <w:bCs/>
      <w:smallCaps/>
      <w:color w:val="0F4761" w:themeColor="accent1" w:themeShade="BF"/>
      <w:spacing w:val="5"/>
    </w:rPr>
  </w:style>
  <w:style w:type="character" w:styleId="Hyperlink">
    <w:name w:val="Hyperlink"/>
    <w:basedOn w:val="DefaultParagraphFont"/>
    <w:uiPriority w:val="99"/>
    <w:unhideWhenUsed/>
    <w:rsid w:val="001E16A5"/>
    <w:rPr>
      <w:color w:val="467886" w:themeColor="hyperlink"/>
      <w:u w:val="single"/>
    </w:rPr>
  </w:style>
  <w:style w:type="character" w:styleId="UnresolvedMention">
    <w:name w:val="Unresolved Mention"/>
    <w:basedOn w:val="DefaultParagraphFont"/>
    <w:uiPriority w:val="99"/>
    <w:rsid w:val="001E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lville.com" TargetMode="External"/><Relationship Id="rId5" Type="http://schemas.openxmlformats.org/officeDocument/2006/relationships/hyperlink" Target="http://www.vetaph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TPS</Company>
  <LinksUpToDate>false</LinksUpToDate>
  <CharactersWithSpaces>2299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Veatphone integrates with Karlville</dc:title>
  <dc:subject>for corona treatment on lamonators</dc:subject>
  <dc:creator>Nick Coombes</dc:creator>
  <cp:keywords/>
  <dc:description/>
  <cp:lastModifiedBy>Nick Coombes</cp:lastModifiedBy>
  <cp:revision>6</cp:revision>
  <dcterms:created xsi:type="dcterms:W3CDTF">2024-10-14T13:20:00Z</dcterms:created>
  <dcterms:modified xsi:type="dcterms:W3CDTF">2025-01-06T13:05:00Z</dcterms:modified>
  <cp:category/>
</cp:coreProperties>
</file>