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5BA5F" w14:textId="6DD610B4" w:rsidR="006206CF" w:rsidRPr="00E53E76" w:rsidRDefault="002638A4" w:rsidP="00EF06AA">
      <w:pPr>
        <w:jc w:val="center"/>
        <w:rPr>
          <w:rStyle w:val="ui-provider"/>
          <w:b/>
          <w:bCs/>
          <w:sz w:val="32"/>
          <w:szCs w:val="32"/>
        </w:rPr>
      </w:pPr>
      <w:r w:rsidRPr="00E53E76">
        <w:rPr>
          <w:rStyle w:val="ui-provider"/>
          <w:b/>
          <w:bCs/>
          <w:sz w:val="32"/>
          <w:szCs w:val="32"/>
        </w:rPr>
        <w:t xml:space="preserve">RHI </w:t>
      </w:r>
      <w:proofErr w:type="spellStart"/>
      <w:r w:rsidRPr="00E53E76">
        <w:rPr>
          <w:rStyle w:val="ui-provider"/>
          <w:b/>
          <w:bCs/>
          <w:sz w:val="32"/>
          <w:szCs w:val="32"/>
        </w:rPr>
        <w:t>Magnesita</w:t>
      </w:r>
      <w:proofErr w:type="spellEnd"/>
      <w:r w:rsidRPr="00E53E76">
        <w:rPr>
          <w:rStyle w:val="ui-provider"/>
          <w:b/>
          <w:bCs/>
          <w:sz w:val="32"/>
          <w:szCs w:val="32"/>
        </w:rPr>
        <w:t xml:space="preserve"> </w:t>
      </w:r>
      <w:r w:rsidR="00E53E76" w:rsidRPr="00E53E76">
        <w:rPr>
          <w:rStyle w:val="ui-provider"/>
          <w:b/>
          <w:bCs/>
          <w:sz w:val="32"/>
          <w:szCs w:val="32"/>
        </w:rPr>
        <w:t>seeks policy measures for refractory raw material supply security of India</w:t>
      </w:r>
    </w:p>
    <w:p w14:paraId="73F52C33" w14:textId="42D85DE0" w:rsidR="00E53E76" w:rsidRDefault="00E53E76" w:rsidP="00EF06AA">
      <w:pPr>
        <w:jc w:val="center"/>
        <w:rPr>
          <w:rStyle w:val="ui-provider"/>
          <w:sz w:val="28"/>
          <w:szCs w:val="28"/>
        </w:rPr>
      </w:pPr>
      <w:r>
        <w:rPr>
          <w:rStyle w:val="ui-provider"/>
          <w:sz w:val="28"/>
          <w:szCs w:val="28"/>
        </w:rPr>
        <w:t>Joins India-Austria Business Meet during PM Modi’s visit to Vienna</w:t>
      </w:r>
    </w:p>
    <w:p w14:paraId="33744A17" w14:textId="3B7AE021" w:rsidR="00E53E76" w:rsidRPr="00E53E76" w:rsidRDefault="00E53E76" w:rsidP="00EF06AA">
      <w:pPr>
        <w:jc w:val="center"/>
        <w:rPr>
          <w:sz w:val="36"/>
          <w:szCs w:val="28"/>
        </w:rPr>
      </w:pPr>
      <w:r w:rsidRPr="00E53E76">
        <w:rPr>
          <w:rStyle w:val="ui-provider"/>
          <w:sz w:val="28"/>
          <w:szCs w:val="28"/>
        </w:rPr>
        <w:t xml:space="preserve">Offers to support domestic secondary raw material development through </w:t>
      </w:r>
      <w:r>
        <w:rPr>
          <w:rStyle w:val="ui-provider"/>
          <w:sz w:val="28"/>
          <w:szCs w:val="28"/>
        </w:rPr>
        <w:t>circular economy solutions</w:t>
      </w:r>
    </w:p>
    <w:p w14:paraId="3E269289" w14:textId="58430A7C" w:rsidR="00DA318D" w:rsidRDefault="00F17B02" w:rsidP="005C445F">
      <w:pPr>
        <w:jc w:val="both"/>
      </w:pPr>
      <w:r w:rsidRPr="005C445F">
        <w:rPr>
          <w:b/>
        </w:rPr>
        <w:t xml:space="preserve">New Delhi, July </w:t>
      </w:r>
      <w:r w:rsidR="00001DE1">
        <w:rPr>
          <w:b/>
        </w:rPr>
        <w:t>13</w:t>
      </w:r>
      <w:bookmarkStart w:id="0" w:name="_GoBack"/>
      <w:bookmarkEnd w:id="0"/>
      <w:r w:rsidR="00F71766">
        <w:rPr>
          <w:b/>
        </w:rPr>
        <w:t xml:space="preserve">, </w:t>
      </w:r>
      <w:r w:rsidRPr="005C445F">
        <w:rPr>
          <w:b/>
        </w:rPr>
        <w:t>2024:</w:t>
      </w:r>
      <w:r>
        <w:t xml:space="preserve"> RHI </w:t>
      </w:r>
      <w:proofErr w:type="spellStart"/>
      <w:r>
        <w:t>Magnesita</w:t>
      </w:r>
      <w:proofErr w:type="spellEnd"/>
      <w:r>
        <w:t xml:space="preserve">, </w:t>
      </w:r>
      <w:r w:rsidR="00954F53">
        <w:t xml:space="preserve">the Global leader in </w:t>
      </w:r>
      <w:r w:rsidR="00FE1B38">
        <w:t xml:space="preserve">the </w:t>
      </w:r>
      <w:r w:rsidR="00954F53">
        <w:t>manufacturing and supply of refractory products, systems, and solutions</w:t>
      </w:r>
      <w:r>
        <w:t>,</w:t>
      </w:r>
      <w:r w:rsidR="00DA318D">
        <w:t xml:space="preserve"> has appealed to the Gov</w:t>
      </w:r>
      <w:r w:rsidR="00FE1B38">
        <w:t>ernment</w:t>
      </w:r>
      <w:r w:rsidR="00DA318D">
        <w:t xml:space="preserve"> of India for strategic policy initiatives to diversify </w:t>
      </w:r>
      <w:r w:rsidR="00FE1B38">
        <w:t xml:space="preserve">the sourcing of </w:t>
      </w:r>
      <w:r w:rsidR="00DA318D">
        <w:t xml:space="preserve">critical refractory </w:t>
      </w:r>
      <w:r w:rsidR="009E27E2">
        <w:t>grade minerals</w:t>
      </w:r>
      <w:r w:rsidR="00DA318D">
        <w:t xml:space="preserve"> </w:t>
      </w:r>
      <w:r w:rsidR="009E27E2">
        <w:t>to ensure raw material supply security for</w:t>
      </w:r>
      <w:r w:rsidR="00DA21B5">
        <w:t xml:space="preserve"> </w:t>
      </w:r>
      <w:r w:rsidR="00FE1B38">
        <w:t xml:space="preserve">the </w:t>
      </w:r>
      <w:r w:rsidR="00DA21B5">
        <w:t xml:space="preserve">sustainable growth of the country. This was pressed upon by </w:t>
      </w:r>
      <w:r w:rsidR="00DA21B5" w:rsidRPr="00166E17">
        <w:rPr>
          <w:b/>
          <w:bCs/>
        </w:rPr>
        <w:t>Gustavo Franco, Chief Customer Officer</w:t>
      </w:r>
      <w:r w:rsidR="00DA21B5">
        <w:t xml:space="preserve"> of the company, during the India-Austria Business Me</w:t>
      </w:r>
      <w:r w:rsidR="009E27E2">
        <w:t>e</w:t>
      </w:r>
      <w:r w:rsidR="00DA21B5">
        <w:t xml:space="preserve">t held recently </w:t>
      </w:r>
      <w:r w:rsidR="009E27E2">
        <w:t>as part of</w:t>
      </w:r>
      <w:r w:rsidR="00DA21B5">
        <w:t xml:space="preserve"> Prime Minister Narendra Modi</w:t>
      </w:r>
      <w:r w:rsidR="00FE1B38">
        <w:t>’s visit</w:t>
      </w:r>
      <w:r w:rsidR="00DA21B5">
        <w:t xml:space="preserve"> to the Austrian capital</w:t>
      </w:r>
      <w:r w:rsidR="00FE1B38">
        <w:t>,</w:t>
      </w:r>
      <w:r w:rsidR="00DA21B5">
        <w:t xml:space="preserve"> Vienna.</w:t>
      </w:r>
      <w:r w:rsidR="00FE1B38">
        <w:t xml:space="preserve"> </w:t>
      </w:r>
      <w:r w:rsidR="00DA21B5">
        <w:t>The company has also</w:t>
      </w:r>
      <w:r w:rsidR="00FE1B38">
        <w:t xml:space="preserve"> requested</w:t>
      </w:r>
      <w:r w:rsidR="00DA21B5">
        <w:t xml:space="preserve"> policy measures to restrict </w:t>
      </w:r>
      <w:r w:rsidR="00FE1B38">
        <w:t xml:space="preserve">the </w:t>
      </w:r>
      <w:r w:rsidR="00DA21B5">
        <w:t xml:space="preserve">environmentally harmful landfilling of used refractories and </w:t>
      </w:r>
      <w:r w:rsidR="00FE1B38">
        <w:t>to promote</w:t>
      </w:r>
      <w:r w:rsidR="00DA21B5">
        <w:t xml:space="preserve"> recycling</w:t>
      </w:r>
      <w:r w:rsidR="00FE1B38">
        <w:t>,</w:t>
      </w:r>
      <w:r w:rsidR="00DA21B5">
        <w:t xml:space="preserve"> which in turn </w:t>
      </w:r>
      <w:r w:rsidR="009E27E2">
        <w:t xml:space="preserve">ensures </w:t>
      </w:r>
      <w:r w:rsidR="00FE1B38">
        <w:t xml:space="preserve">the </w:t>
      </w:r>
      <w:r w:rsidR="009E27E2">
        <w:t>availability of secondary raw material</w:t>
      </w:r>
      <w:r w:rsidR="00FE1B38">
        <w:t>s</w:t>
      </w:r>
      <w:r w:rsidR="009E27E2">
        <w:t xml:space="preserve"> for the industry and contributes towards building a circular economy.</w:t>
      </w:r>
    </w:p>
    <w:p w14:paraId="63210BFF" w14:textId="67D2D0F7" w:rsidR="009E27E2" w:rsidRDefault="009E27E2" w:rsidP="005C445F">
      <w:pPr>
        <w:jc w:val="both"/>
      </w:pPr>
      <w:r w:rsidRPr="006E74A2">
        <w:rPr>
          <w:b/>
          <w:bCs/>
        </w:rPr>
        <w:t xml:space="preserve">Parmod Sagar, Managing Director and CEO of RHI </w:t>
      </w:r>
      <w:proofErr w:type="spellStart"/>
      <w:r w:rsidRPr="006E74A2">
        <w:rPr>
          <w:b/>
          <w:bCs/>
        </w:rPr>
        <w:t>Magnesita</w:t>
      </w:r>
      <w:proofErr w:type="spellEnd"/>
      <w:r w:rsidRPr="006E74A2">
        <w:rPr>
          <w:b/>
          <w:bCs/>
        </w:rPr>
        <w:t xml:space="preserve"> India Ltd.</w:t>
      </w:r>
      <w:r>
        <w:t xml:space="preserve"> said, </w:t>
      </w:r>
      <w:r w:rsidRPr="00401F50">
        <w:rPr>
          <w:i/>
          <w:iCs/>
        </w:rPr>
        <w:t xml:space="preserve">“Refractory products and solutions are critical for production of steel, cement, glass, aluminium, energy and all </w:t>
      </w:r>
      <w:r w:rsidR="006868A0" w:rsidRPr="00401F50">
        <w:rPr>
          <w:i/>
          <w:iCs/>
        </w:rPr>
        <w:t>such</w:t>
      </w:r>
      <w:r w:rsidRPr="00401F50">
        <w:rPr>
          <w:i/>
          <w:iCs/>
        </w:rPr>
        <w:t xml:space="preserve"> products that require high temperature manufacturing processes. India</w:t>
      </w:r>
      <w:r w:rsidR="006E74A2" w:rsidRPr="00401F50">
        <w:rPr>
          <w:i/>
          <w:iCs/>
        </w:rPr>
        <w:t>, purely for geological reasons,</w:t>
      </w:r>
      <w:r w:rsidRPr="00401F50">
        <w:rPr>
          <w:i/>
          <w:iCs/>
        </w:rPr>
        <w:t xml:space="preserve"> lacks domestic sources for critical raw materials like</w:t>
      </w:r>
      <w:r w:rsidR="006E74A2" w:rsidRPr="00401F50">
        <w:rPr>
          <w:i/>
          <w:iCs/>
        </w:rPr>
        <w:t xml:space="preserve"> refractory grade</w:t>
      </w:r>
      <w:r w:rsidRPr="00401F50">
        <w:rPr>
          <w:i/>
          <w:iCs/>
        </w:rPr>
        <w:t xml:space="preserve"> Magnesite and Alumina</w:t>
      </w:r>
      <w:r w:rsidR="006E74A2" w:rsidRPr="00401F50">
        <w:rPr>
          <w:i/>
          <w:iCs/>
        </w:rPr>
        <w:t>. With very high import dependency, it is imperative to have a diversified sourcing network for supply security</w:t>
      </w:r>
      <w:r w:rsidR="006868A0" w:rsidRPr="00401F50">
        <w:rPr>
          <w:i/>
          <w:iCs/>
        </w:rPr>
        <w:t xml:space="preserve"> to ensure long term sustainability of the Make in India drive.</w:t>
      </w:r>
      <w:r w:rsidR="006E74A2" w:rsidRPr="00401F50">
        <w:rPr>
          <w:i/>
          <w:iCs/>
        </w:rPr>
        <w:t>”</w:t>
      </w:r>
      <w:r>
        <w:t xml:space="preserve">   </w:t>
      </w:r>
    </w:p>
    <w:p w14:paraId="123DB072" w14:textId="4EC83A83" w:rsidR="006E74A2" w:rsidRDefault="006E74A2" w:rsidP="005C445F">
      <w:pPr>
        <w:jc w:val="both"/>
      </w:pPr>
      <w:r>
        <w:t>India is already a pioneer in recycling in the refractories sector due to its low reserves of raw materials. However, there is still enormous potential</w:t>
      </w:r>
      <w:r w:rsidR="00FE1B38">
        <w:t>,</w:t>
      </w:r>
      <w:r>
        <w:t xml:space="preserve"> as thousands of tonnes of used but valuable refractory material is thrown into landfills. Landfill</w:t>
      </w:r>
      <w:r w:rsidR="00FE1B38">
        <w:t>ing</w:t>
      </w:r>
      <w:r>
        <w:t xml:space="preserve"> is not only extremely damaging to the environment, </w:t>
      </w:r>
      <w:r w:rsidR="00FE1B38">
        <w:t xml:space="preserve">but </w:t>
      </w:r>
      <w:r>
        <w:t xml:space="preserve">it also </w:t>
      </w:r>
      <w:r w:rsidR="00FE1B38">
        <w:t>results in the</w:t>
      </w:r>
      <w:r>
        <w:t xml:space="preserve"> enormous waste of precious raw materials. </w:t>
      </w:r>
      <w:r w:rsidR="005B3A94">
        <w:t>The company has asked for</w:t>
      </w:r>
      <w:r>
        <w:t xml:space="preserve"> preventive policy measure</w:t>
      </w:r>
      <w:r w:rsidR="005B3A94">
        <w:t xml:space="preserve"> on landfilling</w:t>
      </w:r>
      <w:r>
        <w:t xml:space="preserve">. This would protect the environment, level up the reuse of important raw materials </w:t>
      </w:r>
      <w:r w:rsidR="005B3A94">
        <w:t xml:space="preserve">and </w:t>
      </w:r>
      <w:r>
        <w:t>push recycling. The entire industry - including the steel industry</w:t>
      </w:r>
      <w:r w:rsidR="005B3A94">
        <w:t xml:space="preserve"> in India</w:t>
      </w:r>
      <w:r>
        <w:t xml:space="preserve"> would improve CO2 footprint</w:t>
      </w:r>
      <w:r w:rsidR="00FE1B38">
        <w:t xml:space="preserve"> while</w:t>
      </w:r>
      <w:r>
        <w:t xml:space="preserve"> ensuring further raw-material security through circular economy solutions.</w:t>
      </w:r>
    </w:p>
    <w:p w14:paraId="13283A0A" w14:textId="12A88516" w:rsidR="00F17B02" w:rsidRDefault="00401F50" w:rsidP="005B3A94">
      <w:pPr>
        <w:jc w:val="both"/>
      </w:pPr>
      <w:r w:rsidRPr="00401F50">
        <w:rPr>
          <w:b/>
          <w:bCs/>
        </w:rPr>
        <w:t>Parmod</w:t>
      </w:r>
      <w:r>
        <w:t xml:space="preserve"> </w:t>
      </w:r>
      <w:r w:rsidR="005C445F">
        <w:t xml:space="preserve">reiterated that </w:t>
      </w:r>
      <w:r w:rsidR="00037521">
        <w:t xml:space="preserve">RHI </w:t>
      </w:r>
      <w:proofErr w:type="spellStart"/>
      <w:r w:rsidR="00037521">
        <w:t>Magnesita</w:t>
      </w:r>
      <w:proofErr w:type="spellEnd"/>
      <w:r w:rsidR="00037521">
        <w:t xml:space="preserve"> India is</w:t>
      </w:r>
      <w:r w:rsidR="005C445F">
        <w:t xml:space="preserve"> </w:t>
      </w:r>
      <w:r w:rsidR="00D86296">
        <w:t xml:space="preserve">fully </w:t>
      </w:r>
      <w:r w:rsidR="00037521">
        <w:t>a</w:t>
      </w:r>
      <w:r w:rsidR="00D86296">
        <w:t>ligned</w:t>
      </w:r>
      <w:r w:rsidR="006206CF">
        <w:t xml:space="preserve"> with PM Mod</w:t>
      </w:r>
      <w:r w:rsidR="005C445F">
        <w:t xml:space="preserve">i’s </w:t>
      </w:r>
      <w:proofErr w:type="spellStart"/>
      <w:r w:rsidR="00381ADB">
        <w:t>Atman</w:t>
      </w:r>
      <w:r w:rsidR="006206CF">
        <w:t>irbhar</w:t>
      </w:r>
      <w:proofErr w:type="spellEnd"/>
      <w:r w:rsidR="006206CF">
        <w:t xml:space="preserve"> </w:t>
      </w:r>
      <w:r w:rsidR="005C445F">
        <w:t>Bha</w:t>
      </w:r>
      <w:r w:rsidR="006206CF">
        <w:t xml:space="preserve">rat </w:t>
      </w:r>
      <w:r w:rsidR="005C445F">
        <w:t xml:space="preserve">vision </w:t>
      </w:r>
      <w:r w:rsidR="006206CF">
        <w:t xml:space="preserve">and </w:t>
      </w:r>
      <w:r w:rsidR="00037521">
        <w:t>w</w:t>
      </w:r>
      <w:r w:rsidR="00FE1B38">
        <w:t>ill</w:t>
      </w:r>
      <w:r w:rsidR="006206CF">
        <w:t xml:space="preserve"> </w:t>
      </w:r>
      <w:r w:rsidR="005B3A94">
        <w:t xml:space="preserve">continue </w:t>
      </w:r>
      <w:r w:rsidR="006206CF">
        <w:t xml:space="preserve">playing </w:t>
      </w:r>
      <w:r w:rsidR="005B3A94">
        <w:t>a crucial role</w:t>
      </w:r>
      <w:r w:rsidR="006206CF">
        <w:t xml:space="preserve"> in India</w:t>
      </w:r>
      <w:r w:rsidR="005C445F">
        <w:t>’s growth story</w:t>
      </w:r>
      <w:r w:rsidR="00037521">
        <w:t>.</w:t>
      </w:r>
      <w:r w:rsidR="005B3A94" w:rsidRPr="005B3A94">
        <w:t xml:space="preserve"> </w:t>
      </w:r>
      <w:r w:rsidR="005B3A94">
        <w:t xml:space="preserve">The company has committed approximately 400 </w:t>
      </w:r>
      <w:proofErr w:type="spellStart"/>
      <w:r w:rsidR="005B3A94">
        <w:t>mEur</w:t>
      </w:r>
      <w:proofErr w:type="spellEnd"/>
      <w:r w:rsidR="005B3A94">
        <w:t xml:space="preserve"> (</w:t>
      </w:r>
      <w:proofErr w:type="spellStart"/>
      <w:r w:rsidR="005B3A94">
        <w:t>Rs</w:t>
      </w:r>
      <w:proofErr w:type="spellEnd"/>
      <w:r w:rsidR="005B3A94">
        <w:t xml:space="preserve"> 3600 Cr) of phased investment by FY 2026 to build and modernize its production capacity in India. </w:t>
      </w:r>
      <w:r w:rsidR="00037521">
        <w:t>Out of this, i</w:t>
      </w:r>
      <w:r w:rsidR="005B3A94">
        <w:t xml:space="preserve">t has spent about 300 </w:t>
      </w:r>
      <w:proofErr w:type="spellStart"/>
      <w:r w:rsidR="005B3A94">
        <w:t>mEur</w:t>
      </w:r>
      <w:proofErr w:type="spellEnd"/>
      <w:r w:rsidR="005B3A94">
        <w:t xml:space="preserve"> in last 2 years in India for building local capacity. It now has more than 500</w:t>
      </w:r>
      <w:r w:rsidR="005821CF">
        <w:t>,</w:t>
      </w:r>
      <w:r w:rsidR="005B3A94">
        <w:t>000 tons of local refractory production capacity in India</w:t>
      </w:r>
      <w:r w:rsidR="00F17B02">
        <w:t>.</w:t>
      </w:r>
    </w:p>
    <w:p w14:paraId="09474437" w14:textId="443A169D" w:rsidR="00323F83" w:rsidRPr="00323F83" w:rsidRDefault="00323F83" w:rsidP="00323F83">
      <w:pPr>
        <w:jc w:val="both"/>
        <w:rPr>
          <w:rFonts w:cstheme="minorHAnsi"/>
          <w:b/>
          <w:bCs/>
        </w:rPr>
      </w:pPr>
      <w:r w:rsidRPr="00323F83">
        <w:rPr>
          <w:rFonts w:cstheme="minorHAnsi"/>
          <w:b/>
          <w:bCs/>
        </w:rPr>
        <w:t xml:space="preserve">About RHI </w:t>
      </w:r>
      <w:proofErr w:type="spellStart"/>
      <w:r w:rsidRPr="00323F83">
        <w:rPr>
          <w:rFonts w:cstheme="minorHAnsi"/>
          <w:b/>
          <w:bCs/>
        </w:rPr>
        <w:t>Magnesita</w:t>
      </w:r>
      <w:proofErr w:type="spellEnd"/>
      <w:r w:rsidRPr="00323F83">
        <w:rPr>
          <w:rFonts w:cstheme="minorHAnsi"/>
          <w:b/>
          <w:bCs/>
        </w:rPr>
        <w:t xml:space="preserve"> India Limited</w:t>
      </w:r>
    </w:p>
    <w:p w14:paraId="0E109666" w14:textId="36E63ECB" w:rsidR="00323F83" w:rsidRDefault="00323F83" w:rsidP="00323F83">
      <w:pPr>
        <w:spacing w:before="158"/>
        <w:jc w:val="both"/>
        <w:rPr>
          <w:rFonts w:cstheme="minorHAnsi"/>
        </w:rPr>
      </w:pPr>
      <w:r w:rsidRPr="00323F83">
        <w:rPr>
          <w:rFonts w:cstheme="minorHAnsi"/>
        </w:rPr>
        <w:t xml:space="preserve">RHI </w:t>
      </w:r>
      <w:proofErr w:type="spellStart"/>
      <w:r w:rsidRPr="00323F83">
        <w:rPr>
          <w:rFonts w:cstheme="minorHAnsi"/>
        </w:rPr>
        <w:t>Magnesita</w:t>
      </w:r>
      <w:proofErr w:type="spellEnd"/>
      <w:r w:rsidRPr="00323F83">
        <w:rPr>
          <w:rFonts w:cstheme="minorHAnsi"/>
        </w:rPr>
        <w:t xml:space="preserve"> India Ltd. is the leading global manufacturer and supplier of high-grade refractory products, systems and solutions which are critical for high-temperature processes exceeding 1,200°C in a wide range of industries, including steel, cement, non-ferrous metals and glass. This includes Magnesia and Alumina based bricks and mixes for large industrial customers as well as specialty refractory products like Isostatic products and Slide Gates. With 2,000+ strong skilled workforce in </w:t>
      </w:r>
      <w:r w:rsidR="005B3A94">
        <w:rPr>
          <w:rFonts w:cstheme="minorHAnsi"/>
        </w:rPr>
        <w:t>8</w:t>
      </w:r>
      <w:r w:rsidRPr="00323F83">
        <w:rPr>
          <w:rFonts w:cstheme="minorHAnsi"/>
        </w:rPr>
        <w:t xml:space="preserve"> state-of-the-art manufacturing plants, 3 main offices, 30 site offices across the country and a world-class R&amp;D centre at </w:t>
      </w:r>
      <w:proofErr w:type="spellStart"/>
      <w:r w:rsidRPr="00323F83">
        <w:rPr>
          <w:rFonts w:cstheme="minorHAnsi"/>
        </w:rPr>
        <w:t>Bhiwadi</w:t>
      </w:r>
      <w:proofErr w:type="spellEnd"/>
      <w:r w:rsidRPr="00323F83">
        <w:rPr>
          <w:rFonts w:cstheme="minorHAnsi"/>
        </w:rPr>
        <w:t xml:space="preserve">, RHI </w:t>
      </w:r>
      <w:proofErr w:type="spellStart"/>
      <w:r w:rsidRPr="00323F83">
        <w:rPr>
          <w:rFonts w:cstheme="minorHAnsi"/>
        </w:rPr>
        <w:t>Magnesita</w:t>
      </w:r>
      <w:proofErr w:type="spellEnd"/>
      <w:r w:rsidRPr="00323F83">
        <w:rPr>
          <w:rFonts w:cstheme="minorHAnsi"/>
        </w:rPr>
        <w:t xml:space="preserve"> India serves customers in India and more than 75 </w:t>
      </w:r>
      <w:r w:rsidRPr="00323F83">
        <w:rPr>
          <w:rFonts w:cstheme="minorHAnsi"/>
        </w:rPr>
        <w:lastRenderedPageBreak/>
        <w:t>countries. The Company is listed with.</w:t>
      </w:r>
      <w:r w:rsidRPr="00925AC8">
        <w:rPr>
          <w:rFonts w:cstheme="minorHAnsi"/>
          <w:lang w:val="en-US"/>
        </w:rPr>
        <w:t xml:space="preserve">BSE: 534076 and NSE: RHIM; </w:t>
      </w:r>
      <w:r w:rsidRPr="00323F83">
        <w:rPr>
          <w:rFonts w:cstheme="minorHAnsi"/>
        </w:rPr>
        <w:t>Website:</w:t>
      </w:r>
      <w:r w:rsidRPr="00323F83">
        <w:rPr>
          <w:rFonts w:cstheme="minorHAnsi"/>
          <w:b/>
          <w:bCs/>
        </w:rPr>
        <w:t xml:space="preserve"> </w:t>
      </w:r>
      <w:hyperlink r:id="rId7" w:history="1">
        <w:r w:rsidRPr="00323F83">
          <w:rPr>
            <w:rStyle w:val="Hyperlink"/>
            <w:rFonts w:cstheme="minorHAnsi"/>
            <w:b/>
            <w:bCs/>
          </w:rPr>
          <w:t>https://www.rhimagnesitaindia.com/</w:t>
        </w:r>
      </w:hyperlink>
      <w:r w:rsidRPr="00323F83">
        <w:rPr>
          <w:rFonts w:cstheme="minorHAnsi"/>
        </w:rPr>
        <w:t xml:space="preserve"> </w:t>
      </w:r>
    </w:p>
    <w:p w14:paraId="510FB2B7" w14:textId="77777777" w:rsidR="00323F83" w:rsidRPr="00323F83" w:rsidRDefault="00323F83" w:rsidP="00323F83">
      <w:pPr>
        <w:ind w:right="180"/>
        <w:jc w:val="both"/>
        <w:rPr>
          <w:rFonts w:cstheme="minorHAnsi"/>
          <w:b/>
          <w:bCs/>
          <w:u w:val="single"/>
        </w:rPr>
      </w:pPr>
      <w:r w:rsidRPr="00323F83">
        <w:rPr>
          <w:rFonts w:cstheme="minorHAnsi"/>
          <w:b/>
          <w:bCs/>
          <w:u w:val="single"/>
        </w:rPr>
        <w:t>For Further information, please contact:  </w:t>
      </w:r>
    </w:p>
    <w:p w14:paraId="6247E621" w14:textId="77777777" w:rsidR="00323F83" w:rsidRPr="00323F83" w:rsidRDefault="00323F83" w:rsidP="00323F83">
      <w:pPr>
        <w:ind w:right="180"/>
        <w:jc w:val="both"/>
        <w:rPr>
          <w:rFonts w:cstheme="minorHAnsi"/>
          <w:b/>
          <w:bCs/>
          <w:u w:val="single"/>
        </w:rPr>
      </w:pPr>
    </w:p>
    <w:tbl>
      <w:tblPr>
        <w:tblW w:w="9070" w:type="dxa"/>
        <w:tblCellMar>
          <w:left w:w="0" w:type="dxa"/>
          <w:right w:w="0" w:type="dxa"/>
        </w:tblCellMar>
        <w:tblLook w:val="04A0" w:firstRow="1" w:lastRow="0" w:firstColumn="1" w:lastColumn="0" w:noHBand="0" w:noVBand="1"/>
      </w:tblPr>
      <w:tblGrid>
        <w:gridCol w:w="5210"/>
        <w:gridCol w:w="3860"/>
      </w:tblGrid>
      <w:tr w:rsidR="00323F83" w:rsidRPr="00D1015C" w14:paraId="4E3A4C59" w14:textId="77777777" w:rsidTr="00D318A6">
        <w:trPr>
          <w:trHeight w:val="2024"/>
        </w:trPr>
        <w:tc>
          <w:tcPr>
            <w:tcW w:w="5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545D0C" w14:textId="77777777" w:rsidR="00323F83" w:rsidRPr="002013BD" w:rsidRDefault="00323F83" w:rsidP="00FC0C2E">
            <w:pPr>
              <w:ind w:right="180"/>
              <w:jc w:val="both"/>
              <w:rPr>
                <w:rFonts w:cstheme="minorHAnsi"/>
                <w:b/>
                <w:bCs/>
                <w:lang w:val="en-US"/>
              </w:rPr>
            </w:pPr>
            <w:r w:rsidRPr="002013BD">
              <w:rPr>
                <w:rFonts w:cstheme="minorHAnsi"/>
                <w:b/>
                <w:bCs/>
                <w:lang w:val="en-US"/>
              </w:rPr>
              <w:t>RHI Magnesita India Ltd.</w:t>
            </w:r>
          </w:p>
          <w:p w14:paraId="6E828620" w14:textId="77777777" w:rsidR="00323F83" w:rsidRPr="002013BD" w:rsidRDefault="00323F83" w:rsidP="00FC0C2E">
            <w:pPr>
              <w:ind w:right="180"/>
              <w:jc w:val="both"/>
              <w:rPr>
                <w:rFonts w:cstheme="minorHAnsi"/>
                <w:lang w:val="en-US"/>
              </w:rPr>
            </w:pPr>
          </w:p>
          <w:p w14:paraId="206061B4" w14:textId="392AA6BF" w:rsidR="00323F83" w:rsidRDefault="00227354" w:rsidP="00FC0C2E">
            <w:pPr>
              <w:ind w:right="180"/>
              <w:jc w:val="both"/>
              <w:rPr>
                <w:rFonts w:cstheme="minorHAnsi"/>
                <w:lang w:val="fr-FR"/>
              </w:rPr>
            </w:pPr>
            <w:r>
              <w:rPr>
                <w:rFonts w:cstheme="minorHAnsi"/>
                <w:lang w:val="fr-FR"/>
              </w:rPr>
              <w:t>Ritika Chandhok</w:t>
            </w:r>
          </w:p>
          <w:p w14:paraId="50236767" w14:textId="0DACA032" w:rsidR="00323F83" w:rsidRPr="00323F83" w:rsidRDefault="00227354" w:rsidP="00FC0C2E">
            <w:pPr>
              <w:ind w:right="180"/>
              <w:jc w:val="both"/>
              <w:rPr>
                <w:rFonts w:cstheme="minorHAnsi"/>
                <w:lang w:val="fr-FR"/>
              </w:rPr>
            </w:pPr>
            <w:r>
              <w:rPr>
                <w:rFonts w:cstheme="minorHAnsi"/>
                <w:lang w:val="fr-FR"/>
              </w:rPr>
              <w:t>Head-</w:t>
            </w:r>
            <w:r w:rsidR="00EF06AA">
              <w:rPr>
                <w:rFonts w:cstheme="minorHAnsi"/>
                <w:lang w:val="fr-FR"/>
              </w:rPr>
              <w:t xml:space="preserve"> </w:t>
            </w:r>
            <w:proofErr w:type="spellStart"/>
            <w:r>
              <w:rPr>
                <w:rFonts w:cstheme="minorHAnsi"/>
                <w:lang w:val="fr-FR"/>
              </w:rPr>
              <w:t>Corporate</w:t>
            </w:r>
            <w:proofErr w:type="spellEnd"/>
            <w:r>
              <w:rPr>
                <w:rFonts w:cstheme="minorHAnsi"/>
                <w:lang w:val="fr-FR"/>
              </w:rPr>
              <w:t xml:space="preserve"> Communications and Public </w:t>
            </w:r>
            <w:proofErr w:type="spellStart"/>
            <w:r>
              <w:rPr>
                <w:rFonts w:cstheme="minorHAnsi"/>
                <w:lang w:val="fr-FR"/>
              </w:rPr>
              <w:t>Affairs</w:t>
            </w:r>
            <w:proofErr w:type="spellEnd"/>
          </w:p>
          <w:p w14:paraId="7942C556" w14:textId="1CF62D57" w:rsidR="00323F83" w:rsidRPr="00323F83" w:rsidRDefault="00323F83" w:rsidP="00FC0C2E">
            <w:pPr>
              <w:ind w:right="180"/>
              <w:jc w:val="both"/>
              <w:rPr>
                <w:rFonts w:cstheme="minorHAnsi"/>
                <w:lang w:val="fr-FR"/>
              </w:rPr>
            </w:pPr>
            <w:r w:rsidRPr="00323F83">
              <w:rPr>
                <w:rFonts w:cstheme="minorHAnsi"/>
                <w:lang w:val="fr-FR"/>
              </w:rPr>
              <w:t xml:space="preserve">M: + </w:t>
            </w:r>
            <w:r w:rsidR="00D1015C">
              <w:rPr>
                <w:rFonts w:cstheme="minorHAnsi"/>
                <w:lang w:val="fr-FR"/>
              </w:rPr>
              <w:t xml:space="preserve">91 </w:t>
            </w:r>
            <w:r w:rsidR="00745EDA">
              <w:rPr>
                <w:rFonts w:cstheme="minorHAnsi"/>
                <w:lang w:val="fr-FR"/>
              </w:rPr>
              <w:t>9999100092</w:t>
            </w:r>
          </w:p>
          <w:p w14:paraId="11997C2A" w14:textId="2D56E466" w:rsidR="00323F83" w:rsidRPr="00323F83" w:rsidRDefault="00323F83" w:rsidP="00FC0C2E">
            <w:pPr>
              <w:ind w:right="180"/>
              <w:jc w:val="both"/>
              <w:rPr>
                <w:rFonts w:cstheme="minorHAnsi"/>
                <w:lang w:val="fr-FR"/>
              </w:rPr>
            </w:pPr>
            <w:r w:rsidRPr="00323F83">
              <w:rPr>
                <w:rFonts w:cstheme="minorHAnsi"/>
                <w:lang w:val="fr-FR"/>
              </w:rPr>
              <w:t xml:space="preserve">E: </w:t>
            </w:r>
            <w:r w:rsidR="00D1015C" w:rsidRPr="00D1015C">
              <w:rPr>
                <w:rFonts w:cstheme="minorHAnsi"/>
                <w:lang w:val="fr-FR"/>
              </w:rPr>
              <w:t>ritika.chandhok@rhimagnesita.com</w:t>
            </w:r>
          </w:p>
          <w:p w14:paraId="483D1DEA" w14:textId="77777777" w:rsidR="00323F83" w:rsidRPr="00925AC8" w:rsidRDefault="00F93C74" w:rsidP="00FC0C2E">
            <w:pPr>
              <w:ind w:right="180"/>
              <w:jc w:val="both"/>
              <w:rPr>
                <w:rFonts w:cstheme="minorHAnsi"/>
                <w:b/>
                <w:bCs/>
                <w:u w:val="single"/>
                <w:lang w:val="de-DE"/>
              </w:rPr>
            </w:pPr>
            <w:hyperlink r:id="rId8" w:history="1">
              <w:r w:rsidR="00323F83" w:rsidRPr="00925AC8">
                <w:rPr>
                  <w:rStyle w:val="Hyperlink"/>
                  <w:rFonts w:cstheme="minorHAnsi"/>
                  <w:b/>
                  <w:bCs/>
                  <w:lang w:val="de-DE"/>
                </w:rPr>
                <w:t>https://www.rhimagnesitaindia.com/</w:t>
              </w:r>
            </w:hyperlink>
            <w:r w:rsidR="00323F83" w:rsidRPr="00925AC8">
              <w:rPr>
                <w:rFonts w:cstheme="minorHAnsi"/>
                <w:b/>
                <w:bCs/>
                <w:u w:val="single"/>
                <w:lang w:val="de-DE"/>
              </w:rPr>
              <w:t xml:space="preserve"> </w:t>
            </w:r>
          </w:p>
        </w:tc>
        <w:tc>
          <w:tcPr>
            <w:tcW w:w="38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B17EDC" w14:textId="77777777" w:rsidR="00323F83" w:rsidRPr="00323F83" w:rsidRDefault="00323F83" w:rsidP="00FC0C2E">
            <w:pPr>
              <w:ind w:right="180"/>
              <w:jc w:val="both"/>
              <w:rPr>
                <w:rFonts w:cstheme="minorHAnsi"/>
                <w:b/>
                <w:bCs/>
              </w:rPr>
            </w:pPr>
            <w:proofErr w:type="spellStart"/>
            <w:r w:rsidRPr="00323F83">
              <w:rPr>
                <w:rFonts w:cstheme="minorHAnsi"/>
                <w:b/>
                <w:bCs/>
              </w:rPr>
              <w:t>Adfactors</w:t>
            </w:r>
            <w:proofErr w:type="spellEnd"/>
            <w:r w:rsidRPr="00323F83">
              <w:rPr>
                <w:rFonts w:cstheme="minorHAnsi"/>
                <w:b/>
                <w:bCs/>
              </w:rPr>
              <w:t xml:space="preserve"> PR </w:t>
            </w:r>
          </w:p>
          <w:p w14:paraId="135CAA7F" w14:textId="77777777" w:rsidR="00323F83" w:rsidRPr="00323F83" w:rsidRDefault="00323F83" w:rsidP="00FC0C2E">
            <w:pPr>
              <w:ind w:right="180"/>
              <w:jc w:val="both"/>
              <w:rPr>
                <w:rFonts w:cstheme="minorHAnsi"/>
                <w:b/>
                <w:bCs/>
              </w:rPr>
            </w:pPr>
          </w:p>
          <w:p w14:paraId="65058541" w14:textId="77777777" w:rsidR="00323F83" w:rsidRPr="00323F83" w:rsidRDefault="00323F83" w:rsidP="00FC0C2E">
            <w:pPr>
              <w:ind w:right="180"/>
              <w:jc w:val="both"/>
              <w:rPr>
                <w:rFonts w:cstheme="minorHAnsi"/>
              </w:rPr>
            </w:pPr>
            <w:r w:rsidRPr="00323F83">
              <w:rPr>
                <w:rFonts w:cstheme="minorHAnsi"/>
              </w:rPr>
              <w:t xml:space="preserve">Dr </w:t>
            </w:r>
            <w:proofErr w:type="spellStart"/>
            <w:r w:rsidRPr="00323F83">
              <w:rPr>
                <w:rFonts w:cstheme="minorHAnsi"/>
              </w:rPr>
              <w:t>Pushyanti</w:t>
            </w:r>
            <w:proofErr w:type="spellEnd"/>
            <w:r w:rsidRPr="00323F83">
              <w:rPr>
                <w:rFonts w:cstheme="minorHAnsi"/>
              </w:rPr>
              <w:t xml:space="preserve"> Shukla/Supriya Singh</w:t>
            </w:r>
          </w:p>
          <w:p w14:paraId="1FD5F485" w14:textId="77777777" w:rsidR="00323F83" w:rsidRPr="00323F83" w:rsidRDefault="00323F83" w:rsidP="00FC0C2E">
            <w:pPr>
              <w:ind w:right="180"/>
              <w:jc w:val="both"/>
              <w:rPr>
                <w:rFonts w:cstheme="minorHAnsi"/>
                <w:b/>
                <w:bCs/>
              </w:rPr>
            </w:pPr>
          </w:p>
          <w:p w14:paraId="6E1246FD" w14:textId="77777777" w:rsidR="00323F83" w:rsidRPr="00925AC8" w:rsidRDefault="00323F83" w:rsidP="00FC0C2E">
            <w:pPr>
              <w:ind w:right="180"/>
              <w:rPr>
                <w:rFonts w:cstheme="minorHAnsi"/>
                <w:lang w:val="de-DE"/>
              </w:rPr>
            </w:pPr>
            <w:r w:rsidRPr="00925AC8">
              <w:rPr>
                <w:rFonts w:cstheme="minorHAnsi"/>
                <w:lang w:val="de-DE"/>
              </w:rPr>
              <w:t>M: +91- 9654268426/+91-7838141475</w:t>
            </w:r>
            <w:r w:rsidRPr="00925AC8">
              <w:rPr>
                <w:rFonts w:cstheme="minorHAnsi"/>
                <w:lang w:val="de-DE"/>
              </w:rPr>
              <w:br/>
              <w:t xml:space="preserve">E: </w:t>
            </w:r>
            <w:hyperlink r:id="rId9" w:history="1">
              <w:r w:rsidRPr="00925AC8">
                <w:rPr>
                  <w:rStyle w:val="Hyperlink"/>
                  <w:rFonts w:cstheme="minorHAnsi"/>
                  <w:lang w:val="de-DE"/>
                </w:rPr>
                <w:t>rhimagnesita@adfactorspr.com</w:t>
              </w:r>
            </w:hyperlink>
            <w:r w:rsidRPr="00925AC8">
              <w:rPr>
                <w:rFonts w:cstheme="minorHAnsi"/>
                <w:lang w:val="de-DE"/>
              </w:rPr>
              <w:t xml:space="preserve"> </w:t>
            </w:r>
          </w:p>
        </w:tc>
      </w:tr>
    </w:tbl>
    <w:p w14:paraId="2D8FD6AA" w14:textId="77777777" w:rsidR="00323F83" w:rsidRPr="00925AC8" w:rsidRDefault="00323F83" w:rsidP="00F17B02">
      <w:pPr>
        <w:jc w:val="both"/>
        <w:rPr>
          <w:lang w:val="de-DE"/>
        </w:rPr>
      </w:pPr>
    </w:p>
    <w:sectPr w:rsidR="00323F83" w:rsidRPr="00925AC8">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62C1E" w14:textId="77777777" w:rsidR="00F93C74" w:rsidRDefault="00F93C74" w:rsidP="00925AC8">
      <w:pPr>
        <w:spacing w:after="0" w:line="240" w:lineRule="auto"/>
      </w:pPr>
      <w:r>
        <w:separator/>
      </w:r>
    </w:p>
  </w:endnote>
  <w:endnote w:type="continuationSeparator" w:id="0">
    <w:p w14:paraId="4E8DEFC7" w14:textId="77777777" w:rsidR="00F93C74" w:rsidRDefault="00F93C74" w:rsidP="00925AC8">
      <w:pPr>
        <w:spacing w:after="0" w:line="240" w:lineRule="auto"/>
      </w:pPr>
      <w:r>
        <w:continuationSeparator/>
      </w:r>
    </w:p>
  </w:endnote>
  <w:endnote w:type="continuationNotice" w:id="1">
    <w:p w14:paraId="1590FD73" w14:textId="77777777" w:rsidR="00F93C74" w:rsidRDefault="00F93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DDCC9" w14:textId="77777777" w:rsidR="00F93C74" w:rsidRDefault="00F93C74" w:rsidP="00925AC8">
      <w:pPr>
        <w:spacing w:after="0" w:line="240" w:lineRule="auto"/>
      </w:pPr>
      <w:r>
        <w:separator/>
      </w:r>
    </w:p>
  </w:footnote>
  <w:footnote w:type="continuationSeparator" w:id="0">
    <w:p w14:paraId="433E7573" w14:textId="77777777" w:rsidR="00F93C74" w:rsidRDefault="00F93C74" w:rsidP="00925AC8">
      <w:pPr>
        <w:spacing w:after="0" w:line="240" w:lineRule="auto"/>
      </w:pPr>
      <w:r>
        <w:continuationSeparator/>
      </w:r>
    </w:p>
  </w:footnote>
  <w:footnote w:type="continuationNotice" w:id="1">
    <w:p w14:paraId="21588907" w14:textId="77777777" w:rsidR="00F93C74" w:rsidRDefault="00F93C7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F893" w14:textId="524FB414" w:rsidR="00925AC8" w:rsidRDefault="009D6BF4">
    <w:pPr>
      <w:pStyle w:val="Header"/>
    </w:pPr>
    <w:r>
      <w:rPr>
        <w:noProof/>
        <w:lang w:eastAsia="en-IN"/>
      </w:rPr>
      <mc:AlternateContent>
        <mc:Choice Requires="wps">
          <w:drawing>
            <wp:anchor distT="0" distB="0" distL="0" distR="0" simplePos="0" relativeHeight="251659264" behindDoc="0" locked="0" layoutInCell="1" allowOverlap="1" wp14:anchorId="56BC3A2E" wp14:editId="4D3D0C51">
              <wp:simplePos x="635" y="635"/>
              <wp:positionH relativeFrom="page">
                <wp:align>left</wp:align>
              </wp:positionH>
              <wp:positionV relativeFrom="page">
                <wp:align>top</wp:align>
              </wp:positionV>
              <wp:extent cx="1247775" cy="357505"/>
              <wp:effectExtent l="0" t="0" r="9525" b="4445"/>
              <wp:wrapNone/>
              <wp:docPr id="993025377" name="Text Box 2" descr="Sensitivity: Intern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7775" cy="357505"/>
                      </a:xfrm>
                      <a:prstGeom prst="rect">
                        <a:avLst/>
                      </a:prstGeom>
                      <a:noFill/>
                      <a:ln>
                        <a:noFill/>
                      </a:ln>
                    </wps:spPr>
                    <wps:txbx>
                      <w:txbxContent>
                        <w:p w14:paraId="3A285456" w14:textId="38384D38" w:rsidR="009D6BF4" w:rsidRPr="009D6BF4" w:rsidRDefault="009D6BF4" w:rsidP="009D6BF4">
                          <w:pPr>
                            <w:spacing w:after="0"/>
                            <w:rPr>
                              <w:rFonts w:ascii="Calibri" w:eastAsia="Calibri" w:hAnsi="Calibri" w:cs="Calibri"/>
                              <w:noProof/>
                              <w:color w:val="000000"/>
                              <w:sz w:val="20"/>
                              <w:szCs w:val="20"/>
                            </w:rPr>
                          </w:pPr>
                          <w:r w:rsidRPr="009D6BF4">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6BC3A2E" id="_x0000_t202" coordsize="21600,21600" o:spt="202" path="m,l,21600r21600,l21600,xe">
              <v:stroke joinstyle="miter"/>
              <v:path gradientshapeok="t" o:connecttype="rect"/>
            </v:shapetype>
            <v:shape id="Text Box 2" o:spid="_x0000_s1026" type="#_x0000_t202" alt="Sensitivity: Internal" style="position:absolute;margin-left:0;margin-top:0;width:98.25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" filled="f" stroked="f">
              <v:fill o:detectmouseclick="t"/>
              <v:textbox style="mso-fit-shape-to-text:t" inset="20pt,15pt,0,0">
                <w:txbxContent>
                  <w:p w14:paraId="3A285456" w14:textId="38384D38" w:rsidR="009D6BF4" w:rsidRPr="009D6BF4" w:rsidRDefault="009D6BF4" w:rsidP="009D6BF4">
                    <w:pPr>
                      <w:spacing w:after="0"/>
                      <w:rPr>
                        <w:rFonts w:ascii="Calibri" w:eastAsia="Calibri" w:hAnsi="Calibri" w:cs="Calibri"/>
                        <w:noProof/>
                        <w:color w:val="000000"/>
                        <w:sz w:val="20"/>
                        <w:szCs w:val="20"/>
                      </w:rPr>
                    </w:pPr>
                    <w:r w:rsidRPr="009D6BF4">
                      <w:rPr>
                        <w:rFonts w:ascii="Calibri" w:eastAsia="Calibri" w:hAnsi="Calibri" w:cs="Calibri"/>
                        <w:noProof/>
                        <w:color w:val="000000"/>
                        <w:sz w:val="20"/>
                        <w:szCs w:val="20"/>
                      </w:rPr>
                      <w:t>Sensitivity: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F82B6" w14:textId="566BD5E1" w:rsidR="00925AC8" w:rsidRDefault="009D6BF4">
    <w:pPr>
      <w:pStyle w:val="Header"/>
    </w:pPr>
    <w:r>
      <w:rPr>
        <w:noProof/>
        <w:lang w:eastAsia="en-IN"/>
      </w:rPr>
      <mc:AlternateContent>
        <mc:Choice Requires="wps">
          <w:drawing>
            <wp:anchor distT="0" distB="0" distL="0" distR="0" simplePos="0" relativeHeight="251660288" behindDoc="0" locked="0" layoutInCell="1" allowOverlap="1" wp14:anchorId="01F8F8F3" wp14:editId="45EDFAC5">
              <wp:simplePos x="914400" y="450850"/>
              <wp:positionH relativeFrom="page">
                <wp:align>left</wp:align>
              </wp:positionH>
              <wp:positionV relativeFrom="page">
                <wp:align>top</wp:align>
              </wp:positionV>
              <wp:extent cx="1247775" cy="357505"/>
              <wp:effectExtent l="0" t="0" r="9525" b="4445"/>
              <wp:wrapNone/>
              <wp:docPr id="814962208" name="Text Box 3" descr="Sensitivity: Intern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7775" cy="357505"/>
                      </a:xfrm>
                      <a:prstGeom prst="rect">
                        <a:avLst/>
                      </a:prstGeom>
                      <a:noFill/>
                      <a:ln>
                        <a:noFill/>
                      </a:ln>
                    </wps:spPr>
                    <wps:txbx>
                      <w:txbxContent>
                        <w:p w14:paraId="2B2F6FCA" w14:textId="55E050BA" w:rsidR="009D6BF4" w:rsidRPr="009D6BF4" w:rsidRDefault="009D6BF4" w:rsidP="009D6BF4">
                          <w:pPr>
                            <w:spacing w:after="0"/>
                            <w:rPr>
                              <w:rFonts w:ascii="Calibri" w:eastAsia="Calibri" w:hAnsi="Calibri" w:cs="Calibri"/>
                              <w:noProof/>
                              <w:color w:val="000000"/>
                              <w:sz w:val="20"/>
                              <w:szCs w:val="20"/>
                            </w:rPr>
                          </w:pPr>
                          <w:r w:rsidRPr="009D6BF4">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1F8F8F3" id="_x0000_t202" coordsize="21600,21600" o:spt="202" path="m,l,21600r21600,l21600,xe">
              <v:stroke joinstyle="miter"/>
              <v:path gradientshapeok="t" o:connecttype="rect"/>
            </v:shapetype>
            <v:shape id="Text Box 3" o:spid="_x0000_s1027" type="#_x0000_t202" alt="Sensitivity: Internal" style="position:absolute;margin-left:0;margin-top:0;width:98.25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" filled="f" stroked="f">
              <v:fill o:detectmouseclick="t"/>
              <v:textbox style="mso-fit-shape-to-text:t" inset="20pt,15pt,0,0">
                <w:txbxContent>
                  <w:p w14:paraId="2B2F6FCA" w14:textId="55E050BA" w:rsidR="009D6BF4" w:rsidRPr="009D6BF4" w:rsidRDefault="009D6BF4" w:rsidP="009D6BF4">
                    <w:pPr>
                      <w:spacing w:after="0"/>
                      <w:rPr>
                        <w:rFonts w:ascii="Calibri" w:eastAsia="Calibri" w:hAnsi="Calibri" w:cs="Calibri"/>
                        <w:noProof/>
                        <w:color w:val="000000"/>
                        <w:sz w:val="20"/>
                        <w:szCs w:val="20"/>
                      </w:rPr>
                    </w:pPr>
                    <w:r w:rsidRPr="009D6BF4">
                      <w:rPr>
                        <w:rFonts w:ascii="Calibri" w:eastAsia="Calibri" w:hAnsi="Calibri" w:cs="Calibri"/>
                        <w:noProof/>
                        <w:color w:val="000000"/>
                        <w:sz w:val="20"/>
                        <w:szCs w:val="20"/>
                      </w:rPr>
                      <w:t>Sensitivity: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575ED" w14:textId="3A0BA7F0" w:rsidR="00925AC8" w:rsidRDefault="009D6BF4">
    <w:pPr>
      <w:pStyle w:val="Header"/>
    </w:pPr>
    <w:r>
      <w:rPr>
        <w:noProof/>
        <w:lang w:eastAsia="en-IN"/>
      </w:rPr>
      <mc:AlternateContent>
        <mc:Choice Requires="wps">
          <w:drawing>
            <wp:anchor distT="0" distB="0" distL="0" distR="0" simplePos="0" relativeHeight="251658240" behindDoc="0" locked="0" layoutInCell="1" allowOverlap="1" wp14:anchorId="6C36773B" wp14:editId="52BD9127">
              <wp:simplePos x="635" y="635"/>
              <wp:positionH relativeFrom="page">
                <wp:align>left</wp:align>
              </wp:positionH>
              <wp:positionV relativeFrom="page">
                <wp:align>top</wp:align>
              </wp:positionV>
              <wp:extent cx="1247775" cy="357505"/>
              <wp:effectExtent l="0" t="0" r="9525" b="4445"/>
              <wp:wrapNone/>
              <wp:docPr id="188088704" name="Text Box 1" descr="Sensitivity: Internal">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47775" cy="357505"/>
                      </a:xfrm>
                      <a:prstGeom prst="rect">
                        <a:avLst/>
                      </a:prstGeom>
                      <a:noFill/>
                      <a:ln>
                        <a:noFill/>
                      </a:ln>
                    </wps:spPr>
                    <wps:txbx>
                      <w:txbxContent>
                        <w:p w14:paraId="20CBA085" w14:textId="3ED9D281" w:rsidR="009D6BF4" w:rsidRPr="009D6BF4" w:rsidRDefault="009D6BF4" w:rsidP="009D6BF4">
                          <w:pPr>
                            <w:spacing w:after="0"/>
                            <w:rPr>
                              <w:rFonts w:ascii="Calibri" w:eastAsia="Calibri" w:hAnsi="Calibri" w:cs="Calibri"/>
                              <w:noProof/>
                              <w:color w:val="000000"/>
                              <w:sz w:val="20"/>
                              <w:szCs w:val="20"/>
                            </w:rPr>
                          </w:pPr>
                          <w:r w:rsidRPr="009D6BF4">
                            <w:rPr>
                              <w:rFonts w:ascii="Calibri" w:eastAsia="Calibri" w:hAnsi="Calibri" w:cs="Calibri"/>
                              <w:noProof/>
                              <w:color w:val="000000"/>
                              <w:sz w:val="20"/>
                              <w:szCs w:val="20"/>
                            </w:rPr>
                            <w:t>Sensitivity: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C36773B" id="_x0000_t202" coordsize="21600,21600" o:spt="202" path="m,l,21600r21600,l21600,xe">
              <v:stroke joinstyle="miter"/>
              <v:path gradientshapeok="t" o:connecttype="rect"/>
            </v:shapetype>
            <v:shape id="Text Box 1" o:spid="_x0000_s1028" type="#_x0000_t202" alt="Sensitivity: Internal" style="position:absolute;margin-left:0;margin-top:0;width:98.25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" filled="f" stroked="f">
              <v:fill o:detectmouseclick="t"/>
              <v:textbox style="mso-fit-shape-to-text:t" inset="20pt,15pt,0,0">
                <w:txbxContent>
                  <w:p w14:paraId="20CBA085" w14:textId="3ED9D281" w:rsidR="009D6BF4" w:rsidRPr="009D6BF4" w:rsidRDefault="009D6BF4" w:rsidP="009D6BF4">
                    <w:pPr>
                      <w:spacing w:after="0"/>
                      <w:rPr>
                        <w:rFonts w:ascii="Calibri" w:eastAsia="Calibri" w:hAnsi="Calibri" w:cs="Calibri"/>
                        <w:noProof/>
                        <w:color w:val="000000"/>
                        <w:sz w:val="20"/>
                        <w:szCs w:val="20"/>
                      </w:rPr>
                    </w:pPr>
                    <w:r w:rsidRPr="009D6BF4">
                      <w:rPr>
                        <w:rFonts w:ascii="Calibri" w:eastAsia="Calibri" w:hAnsi="Calibri" w:cs="Calibri"/>
                        <w:noProof/>
                        <w:color w:val="000000"/>
                        <w:sz w:val="20"/>
                        <w:szCs w:val="20"/>
                      </w:rPr>
                      <w:t>Sensitivity: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B1B6D"/>
    <w:multiLevelType w:val="hybridMultilevel"/>
    <w:tmpl w:val="CC741A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02"/>
    <w:rsid w:val="00001DE1"/>
    <w:rsid w:val="00037521"/>
    <w:rsid w:val="000D3462"/>
    <w:rsid w:val="00140F88"/>
    <w:rsid w:val="00166E17"/>
    <w:rsid w:val="001E1777"/>
    <w:rsid w:val="001F3B0E"/>
    <w:rsid w:val="002013BD"/>
    <w:rsid w:val="00227354"/>
    <w:rsid w:val="002414A6"/>
    <w:rsid w:val="002638A4"/>
    <w:rsid w:val="0028568F"/>
    <w:rsid w:val="00323F83"/>
    <w:rsid w:val="003359D4"/>
    <w:rsid w:val="0035024C"/>
    <w:rsid w:val="00352E56"/>
    <w:rsid w:val="00367D4D"/>
    <w:rsid w:val="00381ADB"/>
    <w:rsid w:val="003875CD"/>
    <w:rsid w:val="003903F6"/>
    <w:rsid w:val="003A0456"/>
    <w:rsid w:val="003B4B6D"/>
    <w:rsid w:val="003C624E"/>
    <w:rsid w:val="00401F50"/>
    <w:rsid w:val="004527C1"/>
    <w:rsid w:val="00465A97"/>
    <w:rsid w:val="00483EAF"/>
    <w:rsid w:val="00497C61"/>
    <w:rsid w:val="005007A7"/>
    <w:rsid w:val="0052052B"/>
    <w:rsid w:val="00557AD9"/>
    <w:rsid w:val="00567022"/>
    <w:rsid w:val="005821CF"/>
    <w:rsid w:val="005B3A94"/>
    <w:rsid w:val="005C445F"/>
    <w:rsid w:val="005D7761"/>
    <w:rsid w:val="006178CE"/>
    <w:rsid w:val="006206CF"/>
    <w:rsid w:val="00662B14"/>
    <w:rsid w:val="006868A0"/>
    <w:rsid w:val="006C55CC"/>
    <w:rsid w:val="006E74A2"/>
    <w:rsid w:val="006F0B39"/>
    <w:rsid w:val="00730BF1"/>
    <w:rsid w:val="00745EDA"/>
    <w:rsid w:val="007C0296"/>
    <w:rsid w:val="007C3D98"/>
    <w:rsid w:val="007C7714"/>
    <w:rsid w:val="008206CC"/>
    <w:rsid w:val="00831E35"/>
    <w:rsid w:val="0086117C"/>
    <w:rsid w:val="008F76B4"/>
    <w:rsid w:val="0091657C"/>
    <w:rsid w:val="00925AC8"/>
    <w:rsid w:val="009430AA"/>
    <w:rsid w:val="00954F53"/>
    <w:rsid w:val="009D6BF4"/>
    <w:rsid w:val="009E27E2"/>
    <w:rsid w:val="00A0555F"/>
    <w:rsid w:val="00A05D52"/>
    <w:rsid w:val="00A244E1"/>
    <w:rsid w:val="00A716B8"/>
    <w:rsid w:val="00A838FA"/>
    <w:rsid w:val="00AC10AB"/>
    <w:rsid w:val="00B82D9A"/>
    <w:rsid w:val="00C31895"/>
    <w:rsid w:val="00CC4043"/>
    <w:rsid w:val="00D1015C"/>
    <w:rsid w:val="00D318A6"/>
    <w:rsid w:val="00D67A97"/>
    <w:rsid w:val="00D768E3"/>
    <w:rsid w:val="00D86296"/>
    <w:rsid w:val="00DA21B5"/>
    <w:rsid w:val="00DA318D"/>
    <w:rsid w:val="00DA4AD6"/>
    <w:rsid w:val="00DE3F02"/>
    <w:rsid w:val="00DF1D72"/>
    <w:rsid w:val="00E253E5"/>
    <w:rsid w:val="00E53E76"/>
    <w:rsid w:val="00E75C56"/>
    <w:rsid w:val="00E82D05"/>
    <w:rsid w:val="00EA0C2A"/>
    <w:rsid w:val="00EB4CE2"/>
    <w:rsid w:val="00EF06AA"/>
    <w:rsid w:val="00F15534"/>
    <w:rsid w:val="00F17B02"/>
    <w:rsid w:val="00F46461"/>
    <w:rsid w:val="00F71766"/>
    <w:rsid w:val="00F93C74"/>
    <w:rsid w:val="00FA5CDB"/>
    <w:rsid w:val="00FB331B"/>
    <w:rsid w:val="00FE1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7742"/>
  <w15:chartTrackingRefBased/>
  <w15:docId w15:val="{F56AF00D-6AFF-452A-9B92-05B92AD4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F83"/>
    <w:rPr>
      <w:color w:val="0563C1"/>
      <w:u w:val="single"/>
    </w:rPr>
  </w:style>
  <w:style w:type="paragraph" w:styleId="ListParagraph">
    <w:name w:val="List Paragraph"/>
    <w:basedOn w:val="Normal"/>
    <w:uiPriority w:val="34"/>
    <w:qFormat/>
    <w:rsid w:val="009430AA"/>
    <w:pPr>
      <w:ind w:left="720"/>
      <w:contextualSpacing/>
    </w:pPr>
  </w:style>
  <w:style w:type="paragraph" w:styleId="Header">
    <w:name w:val="header"/>
    <w:basedOn w:val="Normal"/>
    <w:link w:val="HeaderChar"/>
    <w:uiPriority w:val="99"/>
    <w:unhideWhenUsed/>
    <w:rsid w:val="0092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C8"/>
  </w:style>
  <w:style w:type="paragraph" w:styleId="Footer">
    <w:name w:val="footer"/>
    <w:basedOn w:val="Normal"/>
    <w:link w:val="FooterChar"/>
    <w:uiPriority w:val="99"/>
    <w:semiHidden/>
    <w:unhideWhenUsed/>
    <w:rsid w:val="007C3D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C3D98"/>
  </w:style>
  <w:style w:type="paragraph" w:styleId="Revision">
    <w:name w:val="Revision"/>
    <w:hidden/>
    <w:uiPriority w:val="99"/>
    <w:semiHidden/>
    <w:rsid w:val="006F0B39"/>
    <w:pPr>
      <w:spacing w:after="0" w:line="240" w:lineRule="auto"/>
    </w:pPr>
  </w:style>
  <w:style w:type="character" w:customStyle="1" w:styleId="ui-provider">
    <w:name w:val="ui-provider"/>
    <w:basedOn w:val="DefaultParagraphFont"/>
    <w:rsid w:val="002638A4"/>
  </w:style>
  <w:style w:type="character" w:customStyle="1" w:styleId="UnresolvedMention">
    <w:name w:val="Unresolved Mention"/>
    <w:basedOn w:val="DefaultParagraphFont"/>
    <w:uiPriority w:val="99"/>
    <w:semiHidden/>
    <w:unhideWhenUsed/>
    <w:rsid w:val="00E53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4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imagnesitaindi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himagnesitaindi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himagnesita@adfactors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efe513d-a22c-46c7-9f54-a97dab9b9b9f}" enabled="1" method="Privileged" siteId="{651b43ce-ccb8-4301-b551-b04dd872d40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Varma</dc:creator>
  <cp:keywords/>
  <dc:description/>
  <cp:lastModifiedBy>Ananya Varma</cp:lastModifiedBy>
  <cp:revision>3</cp:revision>
  <dcterms:created xsi:type="dcterms:W3CDTF">2024-07-12T10:59:00Z</dcterms:created>
  <dcterms:modified xsi:type="dcterms:W3CDTF">2024-07-13T06:17:00Z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b360180,3b305d61,30935620</vt:lpwstr>
  </property>
  <property fmtid="{D5CDD505-2E9C-101B-9397-08002B2CF9AE}" pid="3" name="ClassificationContentMarkingHeaderFontProps">
    <vt:lpwstr>#000000,10,Calibri</vt:lpwstr>
  </property>
  <property fmtid="{D5CDD505-2E9C-101B-9397-08002B2CF9AE}" pid="4" name="ClassificationContentMarkingHeaderText">
    <vt:lpwstr>Sensitivity: Internal</vt:lpwstr>
  </property>
</Properties>
</file>