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721F" w14:textId="77777777" w:rsidR="00785D07" w:rsidRDefault="00785D07" w:rsidP="002901A5">
      <w:pPr>
        <w:pStyle w:val="Body"/>
        <w:spacing w:line="276" w:lineRule="auto"/>
        <w:jc w:val="center"/>
        <w:rPr>
          <w:rFonts w:ascii="Arial" w:hAnsi="Arial" w:cs="Arial"/>
          <w:b/>
          <w:bCs/>
          <w:sz w:val="32"/>
          <w:szCs w:val="32"/>
        </w:rPr>
      </w:pPr>
    </w:p>
    <w:p w14:paraId="5EC2EF7D" w14:textId="18613BCA" w:rsidR="00FC4C70" w:rsidRDefault="002901A5" w:rsidP="002901A5">
      <w:pPr>
        <w:pStyle w:val="Body"/>
        <w:spacing w:line="276" w:lineRule="auto"/>
        <w:jc w:val="center"/>
        <w:rPr>
          <w:rFonts w:ascii="Arial" w:hAnsi="Arial" w:cs="Arial"/>
          <w:b/>
          <w:bCs/>
          <w:sz w:val="32"/>
          <w:szCs w:val="32"/>
        </w:rPr>
      </w:pPr>
      <w:r>
        <w:rPr>
          <w:rFonts w:ascii="Arial" w:hAnsi="Arial" w:cs="Arial"/>
          <w:b/>
          <w:bCs/>
          <w:sz w:val="32"/>
          <w:szCs w:val="32"/>
        </w:rPr>
        <w:t>UK retailers choose Greiner Packaging’s sustainable K3</w:t>
      </w:r>
      <w:r w:rsidRPr="002901A5">
        <w:rPr>
          <w:rFonts w:ascii="Arial" w:hAnsi="Arial" w:cs="Arial"/>
          <w:b/>
          <w:bCs/>
          <w:sz w:val="32"/>
          <w:szCs w:val="32"/>
          <w:vertAlign w:val="superscript"/>
        </w:rPr>
        <w:t>®</w:t>
      </w:r>
      <w:r>
        <w:rPr>
          <w:rFonts w:ascii="Arial" w:hAnsi="Arial" w:cs="Arial"/>
          <w:b/>
          <w:bCs/>
          <w:sz w:val="32"/>
          <w:szCs w:val="32"/>
        </w:rPr>
        <w:t xml:space="preserve"> r100 self-separating packaging solution for instant porridge pots</w:t>
      </w:r>
    </w:p>
    <w:p w14:paraId="56BA864E" w14:textId="77777777" w:rsidR="002901A5" w:rsidRDefault="002901A5" w:rsidP="00D50C8A">
      <w:pPr>
        <w:pStyle w:val="Body"/>
        <w:spacing w:line="360" w:lineRule="auto"/>
        <w:jc w:val="center"/>
        <w:rPr>
          <w:rFonts w:ascii="Arial" w:hAnsi="Arial" w:cs="Arial"/>
          <w:b/>
          <w:bCs/>
          <w:i/>
          <w:iCs/>
          <w:sz w:val="24"/>
          <w:szCs w:val="24"/>
        </w:rPr>
      </w:pPr>
    </w:p>
    <w:p w14:paraId="0B4E4F0A" w14:textId="4EFC5288" w:rsidR="008A6631" w:rsidRPr="002901A5" w:rsidRDefault="00D50C8A" w:rsidP="00D50C8A">
      <w:pPr>
        <w:pStyle w:val="Body"/>
        <w:spacing w:line="360" w:lineRule="auto"/>
        <w:jc w:val="center"/>
        <w:rPr>
          <w:rFonts w:ascii="Arial" w:hAnsi="Arial" w:cs="Arial"/>
          <w:b/>
          <w:bCs/>
          <w:i/>
          <w:iCs/>
          <w:sz w:val="24"/>
          <w:szCs w:val="24"/>
        </w:rPr>
      </w:pPr>
      <w:r w:rsidRPr="002901A5">
        <w:rPr>
          <w:rFonts w:ascii="Arial" w:hAnsi="Arial" w:cs="Arial"/>
          <w:b/>
          <w:bCs/>
          <w:i/>
          <w:iCs/>
          <w:sz w:val="24"/>
          <w:szCs w:val="24"/>
        </w:rPr>
        <w:t>“</w:t>
      </w:r>
      <w:r w:rsidR="002901A5" w:rsidRPr="002901A5">
        <w:rPr>
          <w:rFonts w:ascii="Arial" w:hAnsi="Arial" w:cs="Arial"/>
          <w:b/>
          <w:bCs/>
          <w:i/>
          <w:iCs/>
          <w:sz w:val="24"/>
          <w:szCs w:val="24"/>
        </w:rPr>
        <w:t>We are excited to see so many UK retailers realising the benefits of our self-separating packaging solution.”</w:t>
      </w:r>
    </w:p>
    <w:p w14:paraId="140E6B9B" w14:textId="77777777" w:rsidR="00D50C8A" w:rsidRDefault="00D50C8A" w:rsidP="003804C9">
      <w:pPr>
        <w:pStyle w:val="Body"/>
        <w:spacing w:line="360" w:lineRule="auto"/>
        <w:rPr>
          <w:rFonts w:ascii="Arial" w:eastAsia="Helvetica" w:hAnsi="Arial" w:cs="Arial"/>
          <w:i/>
          <w:iCs/>
        </w:rPr>
      </w:pPr>
    </w:p>
    <w:p w14:paraId="2DD5C907" w14:textId="77777777" w:rsidR="002901A5" w:rsidRDefault="002901A5" w:rsidP="003804C9">
      <w:pPr>
        <w:pStyle w:val="Body"/>
        <w:spacing w:line="360" w:lineRule="auto"/>
        <w:rPr>
          <w:rFonts w:ascii="Arial" w:eastAsia="Helvetica" w:hAnsi="Arial" w:cs="Arial"/>
          <w:i/>
          <w:iCs/>
        </w:rPr>
      </w:pPr>
    </w:p>
    <w:p w14:paraId="72A0E9D0" w14:textId="3FBDD75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Seven of the UK’s leading food retailers have changed over to the new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self-separating packaging solution from Greiner Packaging UK &amp; Ireland, for their own-brand instant porridge pots.</w:t>
      </w:r>
    </w:p>
    <w:p w14:paraId="2236D6D6"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p>
    <w:p w14:paraId="2CDC9667" w14:textId="4E0B5FAB"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“Waitrose, Greggs, Morrisons, M&amp;S, Tesco, Lidl and Asda have all moved their successful ready to eat instant porridge brands to our increasingly popular award-winning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packaging solution,” says Greiner Packaging UK &amp; Ireland Sustainability and Innovation Manager Rachel Sheldon.</w:t>
      </w:r>
    </w:p>
    <w:p w14:paraId="2582ABE9"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p>
    <w:p w14:paraId="2109CFDB" w14:textId="0CCF224D"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“We are excited to see so many UK retailers realising the benefits of our self-separating packaging solution, following Symington’s which became the first UK food producer to move over to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for its </w:t>
      </w:r>
      <w:proofErr w:type="spellStart"/>
      <w:r>
        <w:rPr>
          <w:rFonts w:ascii="Arial" w:hAnsi="Arial" w:cs="Arial"/>
          <w:color w:val="000000"/>
          <w:lang w:val="en-GB" w:eastAsia="en-GB"/>
        </w:rPr>
        <w:t>Oatburst</w:t>
      </w:r>
      <w:proofErr w:type="spellEnd"/>
      <w:r>
        <w:rPr>
          <w:rFonts w:ascii="Arial" w:hAnsi="Arial" w:cs="Arial"/>
          <w:color w:val="000000"/>
          <w:lang w:val="en-GB" w:eastAsia="en-GB"/>
        </w:rPr>
        <w:t xml:space="preserve"> instant porridge brand last July.”</w:t>
      </w:r>
    </w:p>
    <w:p w14:paraId="1077BF9B"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 </w:t>
      </w:r>
    </w:p>
    <w:p w14:paraId="18D18042" w14:textId="2F7B5938"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“The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product innovation has made the impossible possible. The cardboard wrap and plastic packaging separate from each other without human intervention during the waste disposal process. This means that achieving a high recyclability rate (up to 98%) does not depend on proper separation by the end consumer – which was the case with all previous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packaging – as it now happens completely independently before the used packaging reaches the recycling facility.”</w:t>
      </w:r>
    </w:p>
    <w:p w14:paraId="6D086F39"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C70063"/>
          <w:lang w:val="en-GB" w:eastAsia="en-GB"/>
        </w:rPr>
      </w:pPr>
      <w:r>
        <w:rPr>
          <w:rFonts w:ascii="Arial" w:hAnsi="Arial" w:cs="Arial"/>
          <w:color w:val="C70063"/>
          <w:lang w:val="en-GB" w:eastAsia="en-GB"/>
        </w:rPr>
        <w:t> </w:t>
      </w:r>
    </w:p>
    <w:p w14:paraId="779FBC90" w14:textId="3511FF3A"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97" w:line="360" w:lineRule="auto"/>
        <w:rPr>
          <w:rFonts w:ascii="Arial" w:hAnsi="Arial" w:cs="Arial"/>
          <w:color w:val="000000"/>
          <w:lang w:val="en-GB" w:eastAsia="en-GB"/>
        </w:rPr>
      </w:pPr>
      <w:r>
        <w:rPr>
          <w:rFonts w:ascii="Arial" w:hAnsi="Arial" w:cs="Arial"/>
          <w:b/>
          <w:bCs/>
          <w:color w:val="000000"/>
          <w:lang w:val="en-GB" w:eastAsia="en-GB"/>
        </w:rPr>
        <w:t>Award winning K3</w:t>
      </w:r>
      <w:r w:rsidRPr="002901A5">
        <w:rPr>
          <w:rFonts w:ascii="Arial" w:hAnsi="Arial" w:cs="Arial"/>
          <w:b/>
          <w:bCs/>
          <w:color w:val="000000"/>
          <w:vertAlign w:val="superscript"/>
          <w:lang w:val="en-GB" w:eastAsia="en-GB"/>
        </w:rPr>
        <w:t>®</w:t>
      </w:r>
      <w:r>
        <w:rPr>
          <w:rFonts w:ascii="Arial" w:hAnsi="Arial" w:cs="Arial"/>
          <w:b/>
          <w:bCs/>
          <w:color w:val="000000"/>
          <w:lang w:val="en-GB" w:eastAsia="en-GB"/>
        </w:rPr>
        <w:t xml:space="preserve"> r100</w:t>
      </w:r>
    </w:p>
    <w:p w14:paraId="4611DEDE" w14:textId="7C553D64" w:rsidR="002901A5" w:rsidRDefault="00785D07"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is the latest evolution of the original </w:t>
      </w:r>
      <w:r w:rsidRPr="00785D07">
        <w:rPr>
          <w:rFonts w:ascii="Arial" w:hAnsi="Arial" w:cs="Arial"/>
          <w:color w:val="000000"/>
          <w:lang w:val="en-GB" w:eastAsia="en-GB"/>
        </w:rPr>
        <w:t>K3</w:t>
      </w:r>
      <w:r w:rsidRPr="00785D07">
        <w:rPr>
          <w:rFonts w:ascii="Arial" w:hAnsi="Arial" w:cs="Arial"/>
          <w:color w:val="000000"/>
          <w:vertAlign w:val="superscript"/>
          <w:lang w:val="en-GB" w:eastAsia="en-GB"/>
        </w:rPr>
        <w:t>®</w:t>
      </w:r>
      <w:r w:rsidRPr="00785D07">
        <w:rPr>
          <w:rFonts w:ascii="Arial" w:hAnsi="Arial" w:cs="Arial"/>
          <w:color w:val="000000"/>
          <w:lang w:val="en-GB" w:eastAsia="en-GB"/>
        </w:rPr>
        <w:t xml:space="preserve"> cardboard-plastic cup </w:t>
      </w:r>
      <w:r>
        <w:rPr>
          <w:rFonts w:ascii="Arial" w:hAnsi="Arial" w:cs="Arial"/>
          <w:color w:val="000000"/>
          <w:lang w:val="en-GB" w:eastAsia="en-GB"/>
        </w:rPr>
        <w:t>which was i</w:t>
      </w:r>
      <w:r w:rsidR="002901A5" w:rsidRPr="00785D07">
        <w:rPr>
          <w:rFonts w:ascii="Arial" w:hAnsi="Arial" w:cs="Arial"/>
          <w:color w:val="000000"/>
          <w:lang w:val="en-GB" w:eastAsia="en-GB"/>
        </w:rPr>
        <w:t>nvented by Greiner Packaging over 40 years ago</w:t>
      </w:r>
      <w:r>
        <w:rPr>
          <w:rFonts w:ascii="Arial" w:hAnsi="Arial" w:cs="Arial"/>
          <w:color w:val="000000"/>
          <w:lang w:val="en-GB" w:eastAsia="en-GB"/>
        </w:rPr>
        <w:t>. Developed</w:t>
      </w:r>
      <w:r w:rsidR="002901A5" w:rsidRPr="00785D07">
        <w:rPr>
          <w:rFonts w:ascii="Arial" w:hAnsi="Arial" w:cs="Arial"/>
          <w:color w:val="000000"/>
          <w:lang w:val="en-GB" w:eastAsia="en-GB"/>
        </w:rPr>
        <w:t xml:space="preserve"> </w:t>
      </w:r>
      <w:r w:rsidRPr="00785D07">
        <w:rPr>
          <w:rFonts w:ascii="Arial" w:hAnsi="Arial" w:cs="Arial"/>
        </w:rPr>
        <w:t xml:space="preserve">to reduce plastic material </w:t>
      </w:r>
      <w:r w:rsidRPr="00785D07">
        <w:rPr>
          <w:rFonts w:ascii="Arial" w:hAnsi="Arial" w:cs="Arial"/>
        </w:rPr>
        <w:lastRenderedPageBreak/>
        <w:t>usage</w:t>
      </w:r>
      <w:r w:rsidR="002901A5" w:rsidRPr="00785D07">
        <w:rPr>
          <w:rFonts w:ascii="Arial" w:hAnsi="Arial" w:cs="Arial"/>
          <w:color w:val="000000"/>
          <w:lang w:val="en-GB" w:eastAsia="en-GB"/>
        </w:rPr>
        <w:t xml:space="preserve">, </w:t>
      </w:r>
      <w:r>
        <w:rPr>
          <w:rFonts w:ascii="Arial" w:hAnsi="Arial" w:cs="Arial"/>
          <w:color w:val="000000"/>
          <w:lang w:val="en-GB" w:eastAsia="en-GB"/>
        </w:rPr>
        <w:t>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w:t>
      </w:r>
      <w:r w:rsidR="002901A5">
        <w:rPr>
          <w:rFonts w:ascii="Arial" w:hAnsi="Arial" w:cs="Arial"/>
          <w:color w:val="000000"/>
          <w:lang w:val="en-GB" w:eastAsia="en-GB"/>
        </w:rPr>
        <w:t>features a unique tear-tab so that consumers can intuitively separate the cardboard outer wrap from the lightweight plastic cup to enable recycling.</w:t>
      </w:r>
    </w:p>
    <w:p w14:paraId="369FBC8C"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 </w:t>
      </w:r>
    </w:p>
    <w:p w14:paraId="29110ECB" w14:textId="366B24C8"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With the latest development,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the materials separate themselves before they reach the near-infrared detection (NIR) system at the recycling facility, leading to proper detection, sorting and recycling. K3</w:t>
      </w:r>
      <w:r w:rsidRPr="002901A5">
        <w:rPr>
          <w:rFonts w:ascii="Arial" w:hAnsi="Arial" w:cs="Arial"/>
          <w:color w:val="000000"/>
          <w:vertAlign w:val="superscript"/>
          <w:lang w:val="en-GB" w:eastAsia="en-GB"/>
        </w:rPr>
        <w:t>®</w:t>
      </w:r>
      <w:r>
        <w:rPr>
          <w:rFonts w:ascii="Arial" w:hAnsi="Arial" w:cs="Arial"/>
          <w:color w:val="000000"/>
          <w:lang w:val="en-GB" w:eastAsia="en-GB"/>
        </w:rPr>
        <w:t xml:space="preserve"> r100 therefore enables cardboard and plastic to be assigned to the correct material streams during the initial sorting process, before being recycled.</w:t>
      </w:r>
    </w:p>
    <w:p w14:paraId="0E71439D" w14:textId="77777777"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 </w:t>
      </w:r>
    </w:p>
    <w:p w14:paraId="4858D6A3" w14:textId="34B67BE3" w:rsidR="002901A5" w:rsidRPr="007838FF" w:rsidRDefault="00785D07"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000000"/>
          <w:lang w:val="en-GB" w:eastAsia="en-GB"/>
        </w:rPr>
      </w:pPr>
      <w:r>
        <w:rPr>
          <w:rFonts w:ascii="Arial" w:hAnsi="Arial" w:cs="Arial"/>
          <w:color w:val="000000"/>
          <w:lang w:val="en-GB" w:eastAsia="en-GB"/>
        </w:rPr>
        <w:t xml:space="preserve">In </w:t>
      </w:r>
      <w:r w:rsidRPr="00785D07">
        <w:rPr>
          <w:rFonts w:ascii="Arial" w:hAnsi="Arial" w:cs="Arial"/>
          <w:color w:val="000000"/>
          <w:lang w:val="en-GB" w:eastAsia="en-GB"/>
        </w:rPr>
        <w:t>October 2023, Greiner Packaging received the Green Packaging Star Award, from the Austrian magazine KOMPACK, for </w:t>
      </w:r>
      <w:proofErr w:type="spellStart"/>
      <w:r w:rsidRPr="00785D07">
        <w:rPr>
          <w:rFonts w:ascii="Arial" w:hAnsi="Arial" w:cs="Arial"/>
          <w:color w:val="000000"/>
          <w:lang w:val="en-GB" w:eastAsia="en-GB"/>
        </w:rPr>
        <w:t>Berglandmilch</w:t>
      </w:r>
      <w:proofErr w:type="spellEnd"/>
      <w:r w:rsidRPr="00785D07">
        <w:rPr>
          <w:rFonts w:ascii="Arial" w:hAnsi="Arial" w:cs="Arial"/>
          <w:color w:val="000000"/>
          <w:lang w:val="en-GB" w:eastAsia="en-GB"/>
        </w:rPr>
        <w:t xml:space="preserve"> being the first company in the country to use the self-separating K3</w:t>
      </w:r>
      <w:r w:rsidRPr="00785D07">
        <w:rPr>
          <w:rFonts w:ascii="Arial" w:hAnsi="Arial" w:cs="Arial"/>
          <w:color w:val="000000"/>
          <w:vertAlign w:val="superscript"/>
          <w:lang w:val="en-GB" w:eastAsia="en-GB"/>
        </w:rPr>
        <w:t>®</w:t>
      </w:r>
      <w:r w:rsidRPr="00785D07">
        <w:rPr>
          <w:rFonts w:ascii="Arial" w:hAnsi="Arial" w:cs="Arial"/>
          <w:color w:val="000000"/>
          <w:lang w:val="en-GB" w:eastAsia="en-GB"/>
        </w:rPr>
        <w:t xml:space="preserve"> r100 packaging – and i</w:t>
      </w:r>
      <w:r w:rsidR="002901A5" w:rsidRPr="00785D07">
        <w:rPr>
          <w:rFonts w:ascii="Arial" w:hAnsi="Arial" w:cs="Arial"/>
          <w:color w:val="000000"/>
          <w:lang w:val="en-GB" w:eastAsia="en-GB"/>
        </w:rPr>
        <w:t>n January 2024, K3</w:t>
      </w:r>
      <w:r w:rsidR="002901A5" w:rsidRPr="00785D07">
        <w:rPr>
          <w:rFonts w:ascii="Arial" w:hAnsi="Arial" w:cs="Arial"/>
          <w:color w:val="000000"/>
          <w:vertAlign w:val="superscript"/>
          <w:lang w:val="en-GB" w:eastAsia="en-GB"/>
        </w:rPr>
        <w:t>®</w:t>
      </w:r>
      <w:r w:rsidR="002901A5" w:rsidRPr="00785D07">
        <w:rPr>
          <w:rFonts w:ascii="Arial" w:hAnsi="Arial" w:cs="Arial"/>
          <w:color w:val="000000"/>
          <w:lang w:val="en-GB" w:eastAsia="en-GB"/>
        </w:rPr>
        <w:t xml:space="preserve"> r100 received the World Star Packaging Awards</w:t>
      </w:r>
      <w:r w:rsidRPr="00785D07">
        <w:rPr>
          <w:rFonts w:ascii="Arial" w:hAnsi="Arial" w:cs="Arial"/>
          <w:color w:val="000000"/>
          <w:lang w:val="en-GB" w:eastAsia="en-GB"/>
        </w:rPr>
        <w:t>.</w:t>
      </w:r>
      <w:r w:rsidR="002901A5" w:rsidRPr="00785D07">
        <w:rPr>
          <w:rFonts w:ascii="Arial" w:hAnsi="Arial" w:cs="Arial"/>
          <w:color w:val="000000"/>
          <w:lang w:val="en-GB" w:eastAsia="en-GB"/>
        </w:rPr>
        <w:t xml:space="preserve"> </w:t>
      </w:r>
      <w:r w:rsidRPr="00785D07">
        <w:rPr>
          <w:rFonts w:ascii="Arial" w:hAnsi="Arial" w:cs="Arial"/>
          <w:color w:val="000000"/>
          <w:lang w:val="en-GB" w:eastAsia="en-GB"/>
        </w:rPr>
        <w:t>Last November, Greiner Packaging’s K3</w:t>
      </w:r>
      <w:r w:rsidRPr="00785D07">
        <w:rPr>
          <w:rFonts w:ascii="Arial" w:hAnsi="Arial" w:cs="Arial"/>
          <w:color w:val="000000"/>
          <w:vertAlign w:val="superscript"/>
          <w:lang w:val="en-GB" w:eastAsia="en-GB"/>
        </w:rPr>
        <w:t>®</w:t>
      </w:r>
      <w:r w:rsidRPr="00785D07">
        <w:rPr>
          <w:rFonts w:ascii="Arial" w:hAnsi="Arial" w:cs="Arial"/>
          <w:color w:val="000000"/>
          <w:lang w:val="en-GB" w:eastAsia="en-GB"/>
        </w:rPr>
        <w:t xml:space="preserve"> r100 was </w:t>
      </w:r>
      <w:r w:rsidRPr="00785D07">
        <w:rPr>
          <w:rFonts w:ascii="Arial" w:hAnsi="Arial" w:cs="Arial"/>
        </w:rPr>
        <w:t xml:space="preserve">awarded the </w:t>
      </w:r>
      <w:proofErr w:type="spellStart"/>
      <w:r w:rsidRPr="00785D07">
        <w:rPr>
          <w:rFonts w:ascii="Arial" w:hAnsi="Arial" w:cs="Arial"/>
        </w:rPr>
        <w:t>Packnews</w:t>
      </w:r>
      <w:proofErr w:type="spellEnd"/>
      <w:r w:rsidRPr="00785D07">
        <w:rPr>
          <w:rFonts w:ascii="Arial" w:hAnsi="Arial" w:cs="Arial"/>
        </w:rPr>
        <w:t xml:space="preserve"> Special Prize within the </w:t>
      </w:r>
      <w:proofErr w:type="spellStart"/>
      <w:r w:rsidRPr="00785D07">
        <w:rPr>
          <w:rFonts w:ascii="Arial" w:hAnsi="Arial" w:cs="Arial"/>
        </w:rPr>
        <w:t>Packnorth</w:t>
      </w:r>
      <w:proofErr w:type="spellEnd"/>
      <w:r w:rsidRPr="00785D07">
        <w:rPr>
          <w:rFonts w:ascii="Arial" w:hAnsi="Arial" w:cs="Arial"/>
        </w:rPr>
        <w:t xml:space="preserve"> Awards 2024, recognizing outstanding innovation in sustainable packaging.</w:t>
      </w:r>
      <w:r>
        <w:t> </w:t>
      </w:r>
    </w:p>
    <w:p w14:paraId="132EF4A6" w14:textId="0C7E0780"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lang w:val="en-GB" w:eastAsia="en-GB"/>
        </w:rPr>
      </w:pPr>
      <w:r>
        <w:rPr>
          <w:rFonts w:ascii="Arial" w:hAnsi="Arial" w:cs="Arial"/>
          <w:color w:val="000000"/>
          <w:lang w:val="en-GB" w:eastAsia="en-GB"/>
        </w:rPr>
        <w:t>__</w:t>
      </w:r>
    </w:p>
    <w:p w14:paraId="0B6C3815" w14:textId="19177CBB"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C70063"/>
          <w:lang w:val="en-GB" w:eastAsia="en-GB"/>
        </w:rPr>
      </w:pPr>
    </w:p>
    <w:p w14:paraId="158EBB47"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C70063"/>
          <w:lang w:val="en-GB" w:eastAsia="en-GB"/>
        </w:rPr>
      </w:pPr>
    </w:p>
    <w:p w14:paraId="76766767" w14:textId="3518D1B3" w:rsidR="007838FF"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C70063"/>
          <w:lang w:val="en-GB" w:eastAsia="en-GB"/>
        </w:rPr>
      </w:pPr>
      <w:r>
        <w:rPr>
          <w:rFonts w:ascii="Arial" w:hAnsi="Arial" w:cs="Arial"/>
          <w:i/>
          <w:iCs/>
          <w:noProof/>
          <w:color w:val="000000"/>
          <w:lang w:val="en-GB" w:eastAsia="en-GB"/>
        </w:rPr>
        <w:drawing>
          <wp:anchor distT="0" distB="0" distL="114300" distR="114300" simplePos="0" relativeHeight="251659264" behindDoc="0" locked="0" layoutInCell="1" allowOverlap="1" wp14:anchorId="14BAFE2F" wp14:editId="1FB356FB">
            <wp:simplePos x="0" y="0"/>
            <wp:positionH relativeFrom="margin">
              <wp:posOffset>456364</wp:posOffset>
            </wp:positionH>
            <wp:positionV relativeFrom="margin">
              <wp:posOffset>4307840</wp:posOffset>
            </wp:positionV>
            <wp:extent cx="5259705" cy="3505835"/>
            <wp:effectExtent l="0" t="0" r="0" b="0"/>
            <wp:wrapSquare wrapText="bothSides"/>
            <wp:docPr id="1901465960" name="Picture 1" descr="A group of containers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65960" name="Picture 1" descr="A group of containers of foo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9705" cy="3505835"/>
                    </a:xfrm>
                    <a:prstGeom prst="rect">
                      <a:avLst/>
                    </a:prstGeom>
                  </pic:spPr>
                </pic:pic>
              </a:graphicData>
            </a:graphic>
            <wp14:sizeRelH relativeFrom="margin">
              <wp14:pctWidth>0</wp14:pctWidth>
            </wp14:sizeRelH>
            <wp14:sizeRelV relativeFrom="margin">
              <wp14:pctHeight>0</wp14:pctHeight>
            </wp14:sizeRelV>
          </wp:anchor>
        </w:drawing>
      </w:r>
    </w:p>
    <w:p w14:paraId="724CA877" w14:textId="60FE5329" w:rsidR="002901A5" w:rsidRDefault="002901A5"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C70063"/>
          <w:lang w:val="en-GB" w:eastAsia="en-GB"/>
        </w:rPr>
      </w:pPr>
    </w:p>
    <w:p w14:paraId="457D1D1C" w14:textId="226E2CCE"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0AF5CB62" w14:textId="74E404DC"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0BFD6607"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11456DB3" w14:textId="3ECACAC9"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7B301FF6"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43F2D033"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4995AAC9"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73C9D0AC"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4EC2B0D8"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170EE8EE"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5ED74AFC"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221E009C"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5E12681F" w14:textId="77777777" w:rsidR="007838FF"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5F70EB59"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7CB2908D"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35FA3C9B"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3210EFD6"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4520D6CB" w14:textId="77777777" w:rsidR="00E648B3" w:rsidRDefault="00E648B3"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p>
    <w:p w14:paraId="01E7D352" w14:textId="4ECDB836" w:rsidR="002901A5" w:rsidRDefault="007838FF" w:rsidP="002901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i/>
          <w:iCs/>
          <w:color w:val="000000"/>
          <w:lang w:val="en-GB" w:eastAsia="en-GB"/>
        </w:rPr>
      </w:pPr>
      <w:r w:rsidRPr="007838FF">
        <w:rPr>
          <w:rFonts w:ascii="Arial" w:hAnsi="Arial" w:cs="Arial"/>
          <w:i/>
          <w:iCs/>
          <w:color w:val="000000"/>
          <w:lang w:val="en-GB" w:eastAsia="en-GB"/>
        </w:rPr>
        <w:t>Several UK retailers have adopted Greiner Packaging’s K3</w:t>
      </w:r>
      <w:r w:rsidRPr="007838FF">
        <w:rPr>
          <w:rFonts w:ascii="Arial" w:hAnsi="Arial" w:cs="Arial"/>
          <w:i/>
          <w:iCs/>
          <w:color w:val="000000"/>
          <w:vertAlign w:val="superscript"/>
          <w:lang w:val="en-GB" w:eastAsia="en-GB"/>
        </w:rPr>
        <w:t>®</w:t>
      </w:r>
      <w:r w:rsidRPr="007838FF">
        <w:rPr>
          <w:rFonts w:ascii="Arial" w:hAnsi="Arial" w:cs="Arial"/>
          <w:i/>
          <w:iCs/>
          <w:color w:val="000000"/>
          <w:lang w:val="en-GB" w:eastAsia="en-GB"/>
        </w:rPr>
        <w:t xml:space="preserve"> r100 for their own-brand instant porridge pots.</w:t>
      </w:r>
    </w:p>
    <w:p w14:paraId="1617ED39" w14:textId="77777777" w:rsidR="00A431D1" w:rsidRPr="007838FF" w:rsidRDefault="00A431D1" w:rsidP="00E648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i/>
          <w:iCs/>
          <w:color w:val="000000"/>
          <w:lang w:val="en-GB" w:eastAsia="en-GB"/>
        </w:rPr>
      </w:pPr>
    </w:p>
    <w:p w14:paraId="7B2BA0CE" w14:textId="707B58E2" w:rsidR="002901A5" w:rsidRDefault="002901A5" w:rsidP="005D4226">
      <w:pPr>
        <w:pStyle w:val="Body"/>
        <w:rPr>
          <w:rFonts w:ascii="Arial" w:hAnsi="Arial" w:cs="Arial"/>
        </w:rPr>
      </w:pPr>
    </w:p>
    <w:p w14:paraId="57B8315B" w14:textId="787D59CB" w:rsidR="003630A9" w:rsidRPr="006B75FB"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hAnsi="Arial" w:cs="Arial"/>
          <w:b/>
          <w:bCs/>
          <w:sz w:val="22"/>
          <w:szCs w:val="22"/>
        </w:rPr>
      </w:pPr>
      <w:r w:rsidRPr="006B75FB">
        <w:rPr>
          <w:rFonts w:ascii="Arial" w:hAnsi="Arial" w:cs="Arial"/>
          <w:b/>
          <w:bCs/>
          <w:sz w:val="22"/>
          <w:szCs w:val="22"/>
        </w:rPr>
        <w:t>About Greiner Packaging</w:t>
      </w:r>
    </w:p>
    <w:p w14:paraId="504A6432" w14:textId="77777777" w:rsidR="003630A9" w:rsidRPr="006B75FB"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hAnsi="Arial" w:cs="Arial"/>
          <w:b/>
          <w:bCs/>
          <w:sz w:val="22"/>
          <w:szCs w:val="22"/>
        </w:rPr>
      </w:pPr>
    </w:p>
    <w:p w14:paraId="12DD2757" w14:textId="2A68BA82" w:rsidR="009176BF" w:rsidRPr="00C814B4" w:rsidRDefault="009176BF" w:rsidP="0091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Arial" w:hAnsi="Arial" w:cs="Arial"/>
          <w:color w:val="000000"/>
          <w:sz w:val="22"/>
          <w:szCs w:val="22"/>
          <w:shd w:val="clear" w:color="auto" w:fill="FFFFFF"/>
        </w:rPr>
      </w:pPr>
      <w:r w:rsidRPr="47B95EB3">
        <w:rPr>
          <w:rStyle w:val="normaltextrun"/>
          <w:rFonts w:ascii="Arial" w:hAnsi="Arial" w:cs="Arial"/>
          <w:color w:val="000000"/>
          <w:sz w:val="22"/>
          <w:szCs w:val="22"/>
          <w:shd w:val="clear" w:color="auto" w:fill="FFFFFF"/>
        </w:rPr>
        <w:t xml:space="preserve">Greiner Packaging is one of the leading European manufacturers of plastic packaging in the food and non-food sector. For over 60 years, the company has stood for a high level of solution competence in development, design, production, and decoration. Greiner Packaging meets the challenges of the market with two business units: Packaging and </w:t>
      </w:r>
      <w:proofErr w:type="spellStart"/>
      <w:r w:rsidRPr="47B95EB3">
        <w:rPr>
          <w:rStyle w:val="normaltextrun"/>
          <w:rFonts w:ascii="Arial" w:hAnsi="Arial" w:cs="Arial"/>
          <w:color w:val="000000"/>
          <w:sz w:val="22"/>
          <w:szCs w:val="22"/>
          <w:shd w:val="clear" w:color="auto" w:fill="FFFFFF"/>
        </w:rPr>
        <w:t>Assistec</w:t>
      </w:r>
      <w:proofErr w:type="spellEnd"/>
      <w:r w:rsidRPr="47B95EB3">
        <w:rPr>
          <w:rStyle w:val="normaltextrun"/>
          <w:rFonts w:ascii="Arial" w:hAnsi="Arial" w:cs="Arial"/>
          <w:color w:val="000000"/>
          <w:sz w:val="22"/>
          <w:szCs w:val="22"/>
          <w:shd w:val="clear" w:color="auto" w:fill="FFFFFF"/>
        </w:rPr>
        <w:t>. While the former stands for innovative packaging solutions, the latter focuses on the production of customized technical parts. Greiner Packaging employs more than 4,800 people at 30 locations in 19 countries worldwide. In 2023, the company achieved an annual turnover of 845 million euros (incl. joint ventures). This is almost 40% of Greiner’s total turnover. </w:t>
      </w:r>
    </w:p>
    <w:p w14:paraId="0BDC9016" w14:textId="77777777" w:rsidR="003630A9"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hAnsi="Arial" w:cs="Arial"/>
          <w:bCs/>
          <w:sz w:val="22"/>
          <w:szCs w:val="22"/>
        </w:rPr>
      </w:pPr>
    </w:p>
    <w:p w14:paraId="27905444" w14:textId="630F535F" w:rsidR="003630A9" w:rsidRPr="00167C52"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
          <w:sz w:val="22"/>
          <w:szCs w:val="22"/>
        </w:rPr>
      </w:pPr>
      <w:r w:rsidRPr="00167C52">
        <w:rPr>
          <w:rFonts w:ascii="Arial" w:eastAsia="Arial" w:hAnsi="Arial" w:cs="Arial"/>
          <w:b/>
          <w:sz w:val="22"/>
          <w:szCs w:val="22"/>
        </w:rPr>
        <w:t>Media contact at Greiner Packaging</w:t>
      </w:r>
      <w:r w:rsidR="0096520B">
        <w:rPr>
          <w:rFonts w:ascii="Arial" w:eastAsia="Arial" w:hAnsi="Arial" w:cs="Arial"/>
          <w:b/>
          <w:sz w:val="22"/>
          <w:szCs w:val="22"/>
        </w:rPr>
        <w:t xml:space="preserve"> UK &amp; Ireland</w:t>
      </w:r>
      <w:r w:rsidRPr="00167C52">
        <w:rPr>
          <w:rFonts w:ascii="Arial" w:eastAsia="Arial" w:hAnsi="Arial" w:cs="Arial"/>
          <w:b/>
          <w:sz w:val="22"/>
          <w:szCs w:val="22"/>
        </w:rPr>
        <w:t xml:space="preserve">: </w:t>
      </w:r>
    </w:p>
    <w:p w14:paraId="66FD77FD" w14:textId="77777777" w:rsidR="003630A9"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rPr>
      </w:pPr>
      <w:r>
        <w:rPr>
          <w:rFonts w:ascii="Arial" w:eastAsia="Arial" w:hAnsi="Arial" w:cs="Arial"/>
          <w:bCs/>
          <w:sz w:val="22"/>
          <w:szCs w:val="22"/>
        </w:rPr>
        <w:t>Bill Bruce</w:t>
      </w:r>
    </w:p>
    <w:p w14:paraId="24F10319" w14:textId="77777777" w:rsidR="003630A9"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rPr>
      </w:pPr>
      <w:r>
        <w:rPr>
          <w:rFonts w:ascii="Arial" w:eastAsia="Arial" w:hAnsi="Arial" w:cs="Arial"/>
          <w:bCs/>
          <w:sz w:val="22"/>
          <w:szCs w:val="22"/>
        </w:rPr>
        <w:t>Senior Consultant</w:t>
      </w:r>
    </w:p>
    <w:p w14:paraId="4D1095EC" w14:textId="77777777" w:rsidR="003630A9"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rPr>
      </w:pPr>
      <w:r>
        <w:rPr>
          <w:rFonts w:ascii="Arial" w:eastAsia="Arial" w:hAnsi="Arial" w:cs="Arial"/>
          <w:bCs/>
          <w:sz w:val="22"/>
          <w:szCs w:val="22"/>
        </w:rPr>
        <w:t>Bill Bruce Communications</w:t>
      </w:r>
    </w:p>
    <w:p w14:paraId="10544F49" w14:textId="77777777" w:rsidR="003630A9"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rPr>
      </w:pPr>
      <w:hyperlink r:id="rId8" w:history="1">
        <w:r w:rsidRPr="00CA58A3">
          <w:rPr>
            <w:rStyle w:val="Hyperlink"/>
            <w:rFonts w:ascii="Arial" w:eastAsia="Arial" w:hAnsi="Arial" w:cs="Arial"/>
            <w:bCs/>
            <w:sz w:val="22"/>
            <w:szCs w:val="22"/>
          </w:rPr>
          <w:t>bill@billbrucecommunications.com</w:t>
        </w:r>
      </w:hyperlink>
    </w:p>
    <w:p w14:paraId="0D72611D" w14:textId="77777777" w:rsidR="003630A9" w:rsidRPr="001D5920"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lang w:val="de-AT"/>
        </w:rPr>
      </w:pPr>
      <w:r>
        <w:rPr>
          <w:rFonts w:ascii="Arial" w:eastAsia="Arial" w:hAnsi="Arial" w:cs="Arial"/>
          <w:bCs/>
          <w:sz w:val="22"/>
          <w:szCs w:val="22"/>
        </w:rPr>
        <w:t>+44 (0)7799 347046</w:t>
      </w:r>
    </w:p>
    <w:p w14:paraId="780454D9" w14:textId="77777777" w:rsidR="003630A9" w:rsidRPr="001D5920"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lang w:val="de-AT"/>
        </w:rPr>
      </w:pPr>
    </w:p>
    <w:p w14:paraId="5937F554" w14:textId="77777777" w:rsidR="003630A9" w:rsidRPr="001D5920"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
          <w:sz w:val="22"/>
          <w:szCs w:val="22"/>
          <w:lang w:val="de-AT"/>
        </w:rPr>
      </w:pPr>
      <w:r w:rsidRPr="001D5920">
        <w:rPr>
          <w:rFonts w:ascii="Arial" w:eastAsia="Arial" w:hAnsi="Arial" w:cs="Arial"/>
          <w:b/>
          <w:sz w:val="22"/>
          <w:szCs w:val="22"/>
          <w:lang w:val="de-AT"/>
        </w:rPr>
        <w:t xml:space="preserve">More </w:t>
      </w:r>
      <w:proofErr w:type="spellStart"/>
      <w:r w:rsidRPr="001D5920">
        <w:rPr>
          <w:rFonts w:ascii="Arial" w:eastAsia="Arial" w:hAnsi="Arial" w:cs="Arial"/>
          <w:b/>
          <w:sz w:val="22"/>
          <w:szCs w:val="22"/>
          <w:lang w:val="de-AT"/>
        </w:rPr>
        <w:t>information</w:t>
      </w:r>
      <w:proofErr w:type="spellEnd"/>
      <w:r w:rsidRPr="001D5920">
        <w:rPr>
          <w:rFonts w:ascii="Arial" w:eastAsia="Arial" w:hAnsi="Arial" w:cs="Arial"/>
          <w:b/>
          <w:sz w:val="22"/>
          <w:szCs w:val="22"/>
          <w:lang w:val="de-AT"/>
        </w:rPr>
        <w:t>:</w:t>
      </w:r>
    </w:p>
    <w:p w14:paraId="52CB71F4" w14:textId="77777777" w:rsidR="003630A9" w:rsidRPr="006B75FB" w:rsidRDefault="003630A9" w:rsidP="00C814B4">
      <w:pPr>
        <w:pBdr>
          <w:top w:val="single" w:sz="4" w:space="1" w:color="auto"/>
          <w:left w:val="single" w:sz="4" w:space="4" w:color="auto"/>
          <w:bottom w:val="single" w:sz="4" w:space="1" w:color="auto"/>
          <w:right w:val="single" w:sz="4" w:space="4" w:color="auto"/>
          <w:between w:val="none" w:sz="0" w:space="0" w:color="auto"/>
          <w:bar w:val="none" w:sz="0" w:color="auto"/>
        </w:pBdr>
        <w:jc w:val="both"/>
        <w:rPr>
          <w:rFonts w:ascii="Arial" w:eastAsia="Arial" w:hAnsi="Arial" w:cs="Arial"/>
          <w:bCs/>
          <w:sz w:val="22"/>
          <w:szCs w:val="22"/>
        </w:rPr>
      </w:pPr>
      <w:r w:rsidRPr="00BF4EE0">
        <w:rPr>
          <w:rFonts w:ascii="Arial" w:eastAsia="Arial" w:hAnsi="Arial" w:cs="Arial"/>
          <w:bCs/>
          <w:sz w:val="22"/>
          <w:szCs w:val="22"/>
        </w:rPr>
        <w:t>www.greiner-gpi.com</w:t>
      </w:r>
      <w:r>
        <w:rPr>
          <w:rFonts w:ascii="Arial" w:eastAsia="Arial" w:hAnsi="Arial" w:cs="Arial"/>
          <w:bCs/>
          <w:sz w:val="22"/>
          <w:szCs w:val="22"/>
        </w:rPr>
        <w:t xml:space="preserve"> </w:t>
      </w:r>
    </w:p>
    <w:p w14:paraId="785FB744" w14:textId="6F1CD8CE" w:rsidR="005A0FC0" w:rsidRPr="003630A9" w:rsidRDefault="005A0FC0" w:rsidP="005D4226">
      <w:pPr>
        <w:pStyle w:val="Body"/>
        <w:rPr>
          <w:rFonts w:ascii="Arial" w:hAnsi="Arial" w:cs="Arial"/>
        </w:rPr>
      </w:pPr>
    </w:p>
    <w:sectPr w:rsidR="005A0FC0" w:rsidRPr="003630A9">
      <w:headerReference w:type="default" r:id="rId9"/>
      <w:footerReference w:type="even"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F84C" w14:textId="77777777" w:rsidR="008D3A90" w:rsidRDefault="008D3A90">
      <w:r>
        <w:separator/>
      </w:r>
    </w:p>
  </w:endnote>
  <w:endnote w:type="continuationSeparator" w:id="0">
    <w:p w14:paraId="3B38085F" w14:textId="77777777" w:rsidR="008D3A90" w:rsidRDefault="008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0050565"/>
      <w:docPartObj>
        <w:docPartGallery w:val="Page Numbers (Bottom of Page)"/>
        <w:docPartUnique/>
      </w:docPartObj>
    </w:sdtPr>
    <w:sdtContent>
      <w:p w14:paraId="0DEA9D99" w14:textId="084104E6" w:rsidR="00807C84" w:rsidRDefault="00807C84" w:rsidP="001D45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30033" w14:textId="77777777" w:rsidR="00807C84" w:rsidRDefault="00807C84" w:rsidP="00807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B706" w14:textId="77777777" w:rsidR="003630A9" w:rsidRPr="00341739" w:rsidRDefault="003630A9" w:rsidP="003630A9">
    <w:pPr>
      <w:pStyle w:val="Footer"/>
      <w:rPr>
        <w:rFonts w:ascii="Arial" w:eastAsia="Arial" w:hAnsi="Arial" w:cs="Arial"/>
        <w:b/>
        <w:bCs/>
        <w:sz w:val="20"/>
        <w:szCs w:val="20"/>
        <w:lang w:val="de-DE"/>
      </w:rPr>
    </w:pPr>
    <w:r w:rsidRPr="00926954">
      <w:rPr>
        <w:noProof/>
        <w:lang w:val="en-GB" w:eastAsia="en-GB"/>
      </w:rPr>
      <w:drawing>
        <wp:anchor distT="0" distB="0" distL="114300" distR="114300" simplePos="0" relativeHeight="251659264" behindDoc="1" locked="0" layoutInCell="1" allowOverlap="1" wp14:anchorId="00EA757C" wp14:editId="3DA9C6FA">
          <wp:simplePos x="0" y="0"/>
          <wp:positionH relativeFrom="column">
            <wp:posOffset>5074285</wp:posOffset>
          </wp:positionH>
          <wp:positionV relativeFrom="paragraph">
            <wp:posOffset>-182575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4" name="Grafik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10;&#10;Description automatically generated"/>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341739">
      <w:rPr>
        <w:rFonts w:ascii="Arial"/>
        <w:b/>
        <w:bCs/>
        <w:sz w:val="20"/>
        <w:szCs w:val="20"/>
        <w:lang w:val="de-DE"/>
      </w:rPr>
      <w:t xml:space="preserve">Greiner </w:t>
    </w:r>
    <w:proofErr w:type="spellStart"/>
    <w:r w:rsidRPr="00341739">
      <w:rPr>
        <w:rFonts w:ascii="Arial"/>
        <w:b/>
        <w:bCs/>
        <w:sz w:val="20"/>
        <w:szCs w:val="20"/>
        <w:lang w:val="de-DE"/>
      </w:rPr>
      <w:t>Packaging</w:t>
    </w:r>
    <w:proofErr w:type="spellEnd"/>
    <w:r w:rsidRPr="00341739">
      <w:rPr>
        <w:rFonts w:ascii="Arial"/>
        <w:b/>
        <w:bCs/>
        <w:sz w:val="20"/>
        <w:szCs w:val="20"/>
        <w:lang w:val="de-DE"/>
      </w:rPr>
      <w:t xml:space="preserve"> International GmbH</w:t>
    </w:r>
  </w:p>
  <w:p w14:paraId="780833BF" w14:textId="77777777" w:rsidR="003630A9" w:rsidRPr="00341739" w:rsidRDefault="003630A9" w:rsidP="003630A9">
    <w:pPr>
      <w:pStyle w:val="Footer"/>
      <w:rPr>
        <w:rFonts w:ascii="Arial" w:eastAsia="Arial" w:hAnsi="Arial" w:cs="Arial"/>
        <w:sz w:val="20"/>
        <w:szCs w:val="20"/>
        <w:lang w:val="de-DE"/>
      </w:rPr>
    </w:pPr>
    <w:proofErr w:type="spellStart"/>
    <w:r w:rsidRPr="00341739">
      <w:rPr>
        <w:rFonts w:ascii="Arial"/>
        <w:sz w:val="20"/>
        <w:szCs w:val="20"/>
        <w:lang w:val="de-DE"/>
      </w:rPr>
      <w:t>Greinerstrasse</w:t>
    </w:r>
    <w:proofErr w:type="spellEnd"/>
    <w:r w:rsidRPr="00341739">
      <w:rPr>
        <w:rFonts w:ascii="Arial"/>
        <w:sz w:val="20"/>
        <w:szCs w:val="20"/>
        <w:lang w:val="de-DE"/>
      </w:rPr>
      <w:t xml:space="preserve"> 70, 4550 Kremsm</w:t>
    </w:r>
    <w:r w:rsidRPr="00341739">
      <w:rPr>
        <w:rFonts w:ascii="Arial"/>
        <w:sz w:val="20"/>
        <w:szCs w:val="20"/>
        <w:lang w:val="de-DE"/>
      </w:rPr>
      <w:t>ü</w:t>
    </w:r>
    <w:r w:rsidRPr="00341739">
      <w:rPr>
        <w:rFonts w:ascii="Arial"/>
        <w:sz w:val="20"/>
        <w:szCs w:val="20"/>
        <w:lang w:val="de-DE"/>
      </w:rPr>
      <w:t xml:space="preserve">nster, Austria </w:t>
    </w:r>
  </w:p>
  <w:p w14:paraId="6DB62D08" w14:textId="77777777" w:rsidR="003630A9" w:rsidRPr="00CB48D7" w:rsidRDefault="003630A9" w:rsidP="003630A9">
    <w:pPr>
      <w:pStyle w:val="Footer"/>
    </w:pPr>
    <w:hyperlink r:id="rId2" w:history="1">
      <w:r w:rsidRPr="00CB48D7">
        <w:rPr>
          <w:rStyle w:val="Hyperlink0"/>
        </w:rPr>
        <w:t>greiner-gpi.com</w:t>
      </w:r>
    </w:hyperlink>
  </w:p>
  <w:p w14:paraId="41B4B348" w14:textId="77777777" w:rsidR="005A0FC0" w:rsidRPr="00807C84" w:rsidRDefault="005A0FC0" w:rsidP="00807C84">
    <w:pPr>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6012" w14:textId="77777777" w:rsidR="008D3A90" w:rsidRDefault="008D3A90">
      <w:r>
        <w:separator/>
      </w:r>
    </w:p>
  </w:footnote>
  <w:footnote w:type="continuationSeparator" w:id="0">
    <w:p w14:paraId="51A7F557" w14:textId="77777777" w:rsidR="008D3A90" w:rsidRDefault="008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1B85" w14:textId="77777777" w:rsidR="003630A9" w:rsidRPr="00E6452E" w:rsidRDefault="003630A9" w:rsidP="003630A9">
    <w:pPr>
      <w:pStyle w:val="Header"/>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20728CF8" w14:textId="6B093516" w:rsidR="003630A9" w:rsidRPr="003630A9" w:rsidRDefault="00A431D1" w:rsidP="003630A9">
    <w:pPr>
      <w:pStyle w:val="Header"/>
      <w:rPr>
        <w:rFonts w:ascii="Arial"/>
        <w:b/>
        <w:bCs/>
      </w:rPr>
    </w:pPr>
    <w:r>
      <w:rPr>
        <w:rFonts w:ascii="Arial"/>
        <w:b/>
        <w:bCs/>
      </w:rPr>
      <w:t>2</w:t>
    </w:r>
    <w:r w:rsidR="00BB35A8">
      <w:rPr>
        <w:rFonts w:ascii="Arial"/>
        <w:b/>
        <w:bCs/>
      </w:rPr>
      <w:t>6</w:t>
    </w:r>
    <w:r w:rsidR="002901A5" w:rsidRPr="002901A5">
      <w:rPr>
        <w:rFonts w:ascii="Arial"/>
        <w:b/>
        <w:bCs/>
        <w:vertAlign w:val="superscript"/>
      </w:rPr>
      <w:t>th</w:t>
    </w:r>
    <w:r w:rsidR="002901A5">
      <w:rPr>
        <w:rFonts w:ascii="Arial"/>
        <w:b/>
        <w:bCs/>
      </w:rPr>
      <w:t xml:space="preserve"> February 2025</w:t>
    </w:r>
    <w:r w:rsidR="003630A9">
      <w:rPr>
        <w:rFonts w:ascii="Arial"/>
        <w:b/>
        <w:bCs/>
      </w:rPr>
      <w:tab/>
      <w:t xml:space="preserve">                       </w:t>
    </w:r>
    <w:r w:rsidR="003630A9">
      <w:rPr>
        <w:rFonts w:ascii="Arial"/>
        <w:b/>
        <w:bCs/>
      </w:rPr>
      <w:tab/>
      <w:t xml:space="preserve">                      Greiner Packaging</w:t>
    </w:r>
  </w:p>
  <w:p w14:paraId="6D5D76F5" w14:textId="2D18A852" w:rsidR="005A0FC0" w:rsidRDefault="005A0FC0">
    <w:pPr>
      <w:pStyle w:val="HeaderFooter"/>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B5012"/>
    <w:multiLevelType w:val="hybridMultilevel"/>
    <w:tmpl w:val="65445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B6E0A"/>
    <w:multiLevelType w:val="hybridMultilevel"/>
    <w:tmpl w:val="A8983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8075676">
    <w:abstractNumId w:val="0"/>
  </w:num>
  <w:num w:numId="2" w16cid:durableId="208155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C0"/>
    <w:rsid w:val="00056800"/>
    <w:rsid w:val="00084E2F"/>
    <w:rsid w:val="000D5967"/>
    <w:rsid w:val="000F6E8A"/>
    <w:rsid w:val="00100DF9"/>
    <w:rsid w:val="001303DD"/>
    <w:rsid w:val="001328F6"/>
    <w:rsid w:val="001349AD"/>
    <w:rsid w:val="001A6ED1"/>
    <w:rsid w:val="002122F7"/>
    <w:rsid w:val="00227531"/>
    <w:rsid w:val="00231A2F"/>
    <w:rsid w:val="00242595"/>
    <w:rsid w:val="002901A5"/>
    <w:rsid w:val="002B02DA"/>
    <w:rsid w:val="002B6815"/>
    <w:rsid w:val="002D4139"/>
    <w:rsid w:val="0031538C"/>
    <w:rsid w:val="00333527"/>
    <w:rsid w:val="003630A9"/>
    <w:rsid w:val="003705C5"/>
    <w:rsid w:val="003804C9"/>
    <w:rsid w:val="003B606C"/>
    <w:rsid w:val="003C2A3A"/>
    <w:rsid w:val="003D7D30"/>
    <w:rsid w:val="004328FD"/>
    <w:rsid w:val="00473034"/>
    <w:rsid w:val="00477DC9"/>
    <w:rsid w:val="00570F63"/>
    <w:rsid w:val="005A0FC0"/>
    <w:rsid w:val="005D4226"/>
    <w:rsid w:val="005D61E9"/>
    <w:rsid w:val="005D70F7"/>
    <w:rsid w:val="005F4758"/>
    <w:rsid w:val="00631A6D"/>
    <w:rsid w:val="00693033"/>
    <w:rsid w:val="006A27F9"/>
    <w:rsid w:val="006D063C"/>
    <w:rsid w:val="006E256B"/>
    <w:rsid w:val="00783715"/>
    <w:rsid w:val="007838FF"/>
    <w:rsid w:val="00785D07"/>
    <w:rsid w:val="007A644D"/>
    <w:rsid w:val="00807C84"/>
    <w:rsid w:val="008200C1"/>
    <w:rsid w:val="008226CE"/>
    <w:rsid w:val="00866804"/>
    <w:rsid w:val="008A572B"/>
    <w:rsid w:val="008A6631"/>
    <w:rsid w:val="008D200C"/>
    <w:rsid w:val="008D3A90"/>
    <w:rsid w:val="009176BF"/>
    <w:rsid w:val="0092259F"/>
    <w:rsid w:val="0096520B"/>
    <w:rsid w:val="0098582B"/>
    <w:rsid w:val="00992947"/>
    <w:rsid w:val="009D09D1"/>
    <w:rsid w:val="00A431D1"/>
    <w:rsid w:val="00A64FA0"/>
    <w:rsid w:val="00A8664B"/>
    <w:rsid w:val="00AD4C1E"/>
    <w:rsid w:val="00AE248A"/>
    <w:rsid w:val="00B948E8"/>
    <w:rsid w:val="00BB35A8"/>
    <w:rsid w:val="00BC19FB"/>
    <w:rsid w:val="00BC4E68"/>
    <w:rsid w:val="00C23BCD"/>
    <w:rsid w:val="00C814B4"/>
    <w:rsid w:val="00D264AB"/>
    <w:rsid w:val="00D3673B"/>
    <w:rsid w:val="00D46A39"/>
    <w:rsid w:val="00D50C8A"/>
    <w:rsid w:val="00DB44C3"/>
    <w:rsid w:val="00E6157B"/>
    <w:rsid w:val="00E648B3"/>
    <w:rsid w:val="00E859B5"/>
    <w:rsid w:val="00E94553"/>
    <w:rsid w:val="00EC1188"/>
    <w:rsid w:val="00ED4B35"/>
    <w:rsid w:val="00F31820"/>
    <w:rsid w:val="00F83F0D"/>
    <w:rsid w:val="00FB3860"/>
    <w:rsid w:val="00FC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4CF5"/>
  <w15:docId w15:val="{7B34A3DE-40E1-DA44-80F3-DE8588FD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Header">
    <w:name w:val="header"/>
    <w:basedOn w:val="Normal"/>
    <w:link w:val="HeaderChar"/>
    <w:unhideWhenUsed/>
    <w:rsid w:val="00807C84"/>
    <w:pPr>
      <w:tabs>
        <w:tab w:val="center" w:pos="4513"/>
        <w:tab w:val="right" w:pos="9026"/>
      </w:tabs>
    </w:pPr>
  </w:style>
  <w:style w:type="character" w:customStyle="1" w:styleId="HeaderChar">
    <w:name w:val="Header Char"/>
    <w:basedOn w:val="DefaultParagraphFont"/>
    <w:link w:val="Header"/>
    <w:uiPriority w:val="99"/>
    <w:rsid w:val="00807C84"/>
    <w:rPr>
      <w:sz w:val="24"/>
      <w:szCs w:val="24"/>
      <w:lang w:val="en-US" w:eastAsia="en-US"/>
    </w:rPr>
  </w:style>
  <w:style w:type="paragraph" w:styleId="Footer">
    <w:name w:val="footer"/>
    <w:basedOn w:val="Normal"/>
    <w:link w:val="FooterChar"/>
    <w:unhideWhenUsed/>
    <w:rsid w:val="00807C84"/>
    <w:pPr>
      <w:tabs>
        <w:tab w:val="center" w:pos="4513"/>
        <w:tab w:val="right" w:pos="9026"/>
      </w:tabs>
    </w:pPr>
  </w:style>
  <w:style w:type="character" w:customStyle="1" w:styleId="FooterChar">
    <w:name w:val="Footer Char"/>
    <w:basedOn w:val="DefaultParagraphFont"/>
    <w:link w:val="Footer"/>
    <w:uiPriority w:val="99"/>
    <w:rsid w:val="00807C84"/>
    <w:rPr>
      <w:sz w:val="24"/>
      <w:szCs w:val="24"/>
      <w:lang w:val="en-US" w:eastAsia="en-US"/>
    </w:rPr>
  </w:style>
  <w:style w:type="character" w:styleId="PageNumber">
    <w:name w:val="page number"/>
    <w:basedOn w:val="DefaultParagraphFont"/>
    <w:uiPriority w:val="99"/>
    <w:semiHidden/>
    <w:unhideWhenUsed/>
    <w:rsid w:val="00807C84"/>
  </w:style>
  <w:style w:type="character" w:customStyle="1" w:styleId="Hyperlink0">
    <w:name w:val="Hyperlink.0"/>
    <w:basedOn w:val="DefaultParagraphFont"/>
    <w:rsid w:val="003630A9"/>
    <w:rPr>
      <w:rFonts w:ascii="Arial" w:eastAsia="Arial" w:hAnsi="Arial" w:cs="Arial"/>
      <w:color w:val="0000FF"/>
      <w:sz w:val="20"/>
      <w:szCs w:val="20"/>
      <w:u w:val="single" w:color="0000FF"/>
    </w:rPr>
  </w:style>
  <w:style w:type="paragraph" w:customStyle="1" w:styleId="paragraph">
    <w:name w:val="paragraph"/>
    <w:basedOn w:val="Normal"/>
    <w:rsid w:val="00C814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de-AT"/>
    </w:rPr>
  </w:style>
  <w:style w:type="character" w:customStyle="1" w:styleId="eop">
    <w:name w:val="eop"/>
    <w:basedOn w:val="DefaultParagraphFont"/>
    <w:rsid w:val="00C814B4"/>
  </w:style>
  <w:style w:type="character" w:customStyle="1" w:styleId="normaltextrun">
    <w:name w:val="normaltextrun"/>
    <w:basedOn w:val="DefaultParagraphFont"/>
    <w:rsid w:val="00C814B4"/>
  </w:style>
  <w:style w:type="paragraph" w:styleId="NormalWeb">
    <w:name w:val="Normal (Web)"/>
    <w:basedOn w:val="Normal"/>
    <w:uiPriority w:val="99"/>
    <w:semiHidden/>
    <w:unhideWhenUsed/>
    <w:rsid w:val="008A57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8A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58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ll@billbrucecommunica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12 pt. Helvetica* 65 Medium   0"/>
            <a:ea typeface="12 pt. Helvetica* 65 Medium   0"/>
            <a:cs typeface="12 pt. Helvetica* 65 Medium   0"/>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Carberry-Main</dc:creator>
  <cp:lastModifiedBy>Bill Bruce</cp:lastModifiedBy>
  <cp:revision>16</cp:revision>
  <dcterms:created xsi:type="dcterms:W3CDTF">2024-04-22T14:34:00Z</dcterms:created>
  <dcterms:modified xsi:type="dcterms:W3CDTF">2025-02-25T16:48:00Z</dcterms:modified>
</cp:coreProperties>
</file>